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DE6" w:rsidRPr="00A01DE6" w:rsidRDefault="00A01DE6" w:rsidP="00A01DE6">
      <w:pPr>
        <w:spacing w:before="120" w:after="0" w:line="240" w:lineRule="auto"/>
        <w:jc w:val="center"/>
        <w:rPr>
          <w:rFonts w:ascii="Calibri" w:hAnsi="Calibri" w:cs="Calibri"/>
          <w:color w:val="FF0000"/>
          <w:sz w:val="28"/>
          <w:szCs w:val="28"/>
        </w:rPr>
      </w:pPr>
      <w:r w:rsidRPr="00A01DE6">
        <w:rPr>
          <w:rFonts w:ascii="Calibri" w:hAnsi="Calibri" w:cs="Calibri"/>
          <w:color w:val="FF0000"/>
          <w:sz w:val="28"/>
          <w:szCs w:val="28"/>
          <w:rtl/>
        </w:rPr>
        <w:t>بِسْمِ اللّٰهِ الرَّحْمٰنِ الرَّحِيمِ</w:t>
      </w:r>
    </w:p>
    <w:p w:rsidR="00A01DE6" w:rsidRPr="00A01DE6" w:rsidRDefault="00A01DE6" w:rsidP="00A01DE6">
      <w:pPr>
        <w:spacing w:before="120" w:after="0" w:line="240" w:lineRule="auto"/>
        <w:jc w:val="center"/>
        <w:rPr>
          <w:rFonts w:ascii="Calibri" w:hAnsi="Calibri" w:cs="Calibri"/>
          <w:color w:val="FF0000"/>
          <w:sz w:val="28"/>
          <w:szCs w:val="28"/>
        </w:rPr>
      </w:pPr>
      <w:r w:rsidRPr="00A01DE6">
        <w:rPr>
          <w:rFonts w:ascii="Calibri" w:hAnsi="Calibri" w:cs="Calibri"/>
          <w:color w:val="FF0000"/>
          <w:sz w:val="28"/>
          <w:szCs w:val="28"/>
          <w:rtl/>
        </w:rPr>
        <w:t>وَ بِهِ نَسْتَعِينُ</w:t>
      </w:r>
    </w:p>
    <w:p w:rsidR="00A01DE6" w:rsidRPr="00A01DE6" w:rsidRDefault="00A01DE6" w:rsidP="00A01DE6">
      <w:pPr>
        <w:spacing w:before="120" w:after="0" w:line="240" w:lineRule="auto"/>
        <w:jc w:val="center"/>
        <w:rPr>
          <w:rFonts w:ascii="Calibri" w:hAnsi="Calibri" w:cs="Calibri"/>
          <w:color w:val="0000B0"/>
          <w:sz w:val="28"/>
          <w:szCs w:val="28"/>
        </w:rPr>
      </w:pPr>
      <w:r w:rsidRPr="00A01DE6">
        <w:rPr>
          <w:rFonts w:ascii="Calibri" w:hAnsi="Calibri" w:cs="Calibri"/>
          <w:color w:val="0000B0"/>
          <w:sz w:val="28"/>
          <w:szCs w:val="28"/>
        </w:rPr>
        <w:t>ONBİRİNCİ LEM’A’NIN TAHŞİYESİ</w:t>
      </w:r>
      <w:r w:rsidRPr="00A01DE6">
        <w:rPr>
          <w:rStyle w:val="DipnotSabitleyicisi"/>
          <w:rFonts w:ascii="Calibri" w:hAnsi="Calibri" w:cs="Calibri"/>
          <w:color w:val="0000B0"/>
          <w:sz w:val="28"/>
          <w:szCs w:val="28"/>
          <w:shd w:val="clear" w:color="auto" w:fill="FFFFFF"/>
        </w:rPr>
        <w:footnoteReference w:id="2"/>
      </w:r>
    </w:p>
    <w:p w:rsidR="00A01DE6" w:rsidRPr="00A01DE6" w:rsidRDefault="00A01DE6" w:rsidP="00A01DE6">
      <w:pPr>
        <w:spacing w:before="120" w:after="0" w:line="240" w:lineRule="auto"/>
        <w:jc w:val="center"/>
        <w:rPr>
          <w:rFonts w:ascii="Calibri" w:hAnsi="Calibri" w:cs="Calibri"/>
          <w:b/>
          <w:bCs/>
          <w:sz w:val="24"/>
          <w:szCs w:val="24"/>
        </w:rPr>
      </w:pPr>
      <w:r w:rsidRPr="00A01DE6">
        <w:rPr>
          <w:rFonts w:ascii="Calibri" w:hAnsi="Calibri" w:cs="Calibri"/>
          <w:b/>
          <w:bCs/>
          <w:sz w:val="24"/>
          <w:szCs w:val="24"/>
        </w:rPr>
        <w:t>Onbirinci Lem'a</w:t>
      </w:r>
    </w:p>
    <w:p w:rsidR="00A01DE6" w:rsidRPr="00A01DE6" w:rsidRDefault="00A01DE6" w:rsidP="00A01DE6">
      <w:pPr>
        <w:spacing w:before="120" w:after="0" w:line="240" w:lineRule="auto"/>
        <w:jc w:val="center"/>
        <w:rPr>
          <w:rFonts w:ascii="Calibri" w:hAnsi="Calibri" w:cs="Calibri"/>
          <w:b/>
          <w:bCs/>
          <w:sz w:val="24"/>
          <w:szCs w:val="24"/>
        </w:rPr>
      </w:pPr>
      <w:r w:rsidRPr="00A01DE6">
        <w:rPr>
          <w:rFonts w:ascii="Calibri" w:hAnsi="Calibri" w:cs="Calibri"/>
          <w:b/>
          <w:bCs/>
          <w:sz w:val="24"/>
          <w:szCs w:val="24"/>
        </w:rPr>
        <w:t>Mirkat-üs Sünneti ve Tiryaku Maraz-ıl Bid'a</w:t>
      </w:r>
    </w:p>
    <w:p w:rsidR="00A01DE6" w:rsidRPr="00A01DE6" w:rsidRDefault="00A01DE6" w:rsidP="00A01DE6">
      <w:pPr>
        <w:spacing w:before="120" w:after="0" w:line="240" w:lineRule="auto"/>
        <w:jc w:val="center"/>
        <w:rPr>
          <w:rFonts w:ascii="Calibri" w:hAnsi="Calibri" w:cs="Calibri"/>
          <w:color w:val="FF0000"/>
          <w:sz w:val="28"/>
          <w:szCs w:val="28"/>
        </w:rPr>
      </w:pPr>
      <w:r w:rsidRPr="00A01DE6">
        <w:rPr>
          <w:rFonts w:ascii="Calibri" w:hAnsi="Calibri" w:cs="Calibri"/>
          <w:color w:val="FF0000"/>
          <w:sz w:val="28"/>
          <w:szCs w:val="28"/>
          <w:rtl/>
        </w:rPr>
        <w:t>بِسْمِ اللّٰهِ الرَّحْمٰنِ الرَّحِيمِ</w:t>
      </w:r>
    </w:p>
    <w:p w:rsidR="00A01DE6" w:rsidRPr="00A01DE6" w:rsidRDefault="00A01DE6" w:rsidP="00A01DE6">
      <w:pPr>
        <w:spacing w:before="120" w:after="0" w:line="240" w:lineRule="auto"/>
        <w:jc w:val="center"/>
        <w:rPr>
          <w:rFonts w:ascii="Calibri" w:hAnsi="Calibri" w:cs="Calibri"/>
          <w:color w:val="FF0000"/>
          <w:sz w:val="28"/>
          <w:szCs w:val="28"/>
        </w:rPr>
      </w:pPr>
      <w:r w:rsidRPr="00A01DE6">
        <w:rPr>
          <w:rFonts w:ascii="Calibri" w:hAnsi="Calibri" w:cs="Calibri"/>
          <w:color w:val="FF0000"/>
          <w:sz w:val="28"/>
          <w:szCs w:val="28"/>
          <w:rtl/>
        </w:rPr>
        <w:t>لَقَدْ جَاءَكُمْ رَسُولٌ مِنْ اَنْفُسِكُمْ عَزِيزٌ عَلَيْهِ مَا عَنِتُّمْ حَرِيصٌ عَلَيْكُمْ بِالْمُؤْمِنِينَ رَؤُفٌ رَحِيمٌ</w:t>
      </w:r>
    </w:p>
    <w:p w:rsidR="00A01DE6" w:rsidRPr="00A01DE6" w:rsidRDefault="00A01DE6" w:rsidP="00A01DE6">
      <w:pPr>
        <w:spacing w:before="120" w:after="0" w:line="240" w:lineRule="auto"/>
        <w:jc w:val="center"/>
        <w:rPr>
          <w:rFonts w:ascii="Calibri" w:hAnsi="Calibri" w:cs="Calibri"/>
          <w:sz w:val="24"/>
          <w:szCs w:val="24"/>
        </w:rPr>
      </w:pPr>
      <w:r w:rsidRPr="00A01DE6">
        <w:rPr>
          <w:rFonts w:ascii="Calibri" w:hAnsi="Calibri" w:cs="Calibri"/>
          <w:sz w:val="24"/>
          <w:szCs w:val="24"/>
        </w:rPr>
        <w:t>(Şu âyetin Birinci Makamı, Minhac-üs Sünnet; İkinci Makamı, Mirkat-üs Sünnettir.)</w:t>
      </w:r>
    </w:p>
    <w:p w:rsidR="00A01DE6" w:rsidRPr="00A01DE6" w:rsidRDefault="00A01DE6" w:rsidP="00A01DE6">
      <w:pPr>
        <w:spacing w:before="120" w:after="0" w:line="240" w:lineRule="auto"/>
        <w:jc w:val="center"/>
        <w:rPr>
          <w:rFonts w:ascii="Calibri" w:hAnsi="Calibri" w:cs="Calibri"/>
          <w:color w:val="FF0000"/>
          <w:sz w:val="28"/>
          <w:szCs w:val="28"/>
        </w:rPr>
      </w:pPr>
      <w:r w:rsidRPr="00A01DE6">
        <w:rPr>
          <w:rFonts w:ascii="Calibri" w:hAnsi="Calibri" w:cs="Calibri"/>
          <w:color w:val="FF0000"/>
          <w:sz w:val="28"/>
          <w:szCs w:val="28"/>
          <w:rtl/>
        </w:rPr>
        <w:t>فَاِنْ تَوَلَّوْا فَقُلْ حَسْبِىَ اللّٰهُ لاَ اِلهَ اِلاَّ هُوَ عَلَيْهِ تَوَكَّلْتُ وَهُوَ رَبُّ الْعَرْشِ الْعَظِيمِ</w:t>
      </w:r>
    </w:p>
    <w:p w:rsidR="00A01DE6" w:rsidRPr="00A01DE6" w:rsidRDefault="00A01DE6" w:rsidP="00A01DE6">
      <w:pPr>
        <w:spacing w:before="120" w:after="0" w:line="240" w:lineRule="auto"/>
        <w:jc w:val="center"/>
        <w:rPr>
          <w:rFonts w:ascii="Calibri" w:hAnsi="Calibri" w:cs="Calibri"/>
          <w:color w:val="FF0000"/>
          <w:sz w:val="28"/>
          <w:szCs w:val="28"/>
        </w:rPr>
      </w:pPr>
      <w:r w:rsidRPr="00A01DE6">
        <w:rPr>
          <w:rFonts w:ascii="Calibri" w:hAnsi="Calibri" w:cs="Calibri"/>
          <w:color w:val="FF0000"/>
          <w:sz w:val="28"/>
          <w:szCs w:val="28"/>
          <w:rtl/>
        </w:rPr>
        <w:t>قُلْ اِنْ كُنْتُمْ تُحِبُّونَ اللّهَ فَاتَّبِعُونِى يُحْبِبْكُمُ اللّٰهُ</w:t>
      </w:r>
    </w:p>
    <w:p w:rsidR="00A01DE6" w:rsidRPr="00A01DE6" w:rsidRDefault="00A01DE6" w:rsidP="00A01DE6">
      <w:pPr>
        <w:spacing w:before="120" w:after="0" w:line="240" w:lineRule="auto"/>
        <w:jc w:val="center"/>
        <w:rPr>
          <w:rFonts w:ascii="Calibri" w:hAnsi="Calibri" w:cs="Calibri"/>
          <w:sz w:val="24"/>
          <w:szCs w:val="24"/>
        </w:rPr>
      </w:pPr>
      <w:r w:rsidRPr="00A01DE6">
        <w:rPr>
          <w:rFonts w:ascii="Calibri" w:hAnsi="Calibri" w:cs="Calibri"/>
          <w:sz w:val="24"/>
          <w:szCs w:val="24"/>
        </w:rPr>
        <w:t>(Bu iki âyet-i azîmenin yüzer nüktesinden onbir nüktesi icmalen beyan edilecek.)</w:t>
      </w:r>
    </w:p>
    <w:p w:rsidR="00A01DE6" w:rsidRPr="00A01DE6" w:rsidRDefault="00A01DE6" w:rsidP="00A01DE6">
      <w:pPr>
        <w:spacing w:before="120" w:after="0" w:line="240" w:lineRule="auto"/>
        <w:jc w:val="both"/>
        <w:rPr>
          <w:rFonts w:ascii="Calibri" w:hAnsi="Calibri" w:cs="Calibri"/>
          <w:sz w:val="24"/>
          <w:szCs w:val="24"/>
        </w:rPr>
      </w:pPr>
      <w:r w:rsidRPr="00EA55B1">
        <w:rPr>
          <w:rFonts w:ascii="Calibri" w:hAnsi="Calibri" w:cs="Calibri"/>
          <w:b/>
          <w:bCs/>
          <w:sz w:val="24"/>
          <w:szCs w:val="24"/>
        </w:rPr>
        <w:t>BİRİNCİ NÜKTE:</w:t>
      </w:r>
      <w:r w:rsidRPr="00A01DE6">
        <w:rPr>
          <w:rFonts w:ascii="Calibri" w:hAnsi="Calibri" w:cs="Calibri"/>
          <w:sz w:val="24"/>
          <w:szCs w:val="24"/>
        </w:rPr>
        <w:t xml:space="preserve"> Resul-i Ekrem Aleyhissalâtü Vesselâm ferman etmiş: </w:t>
      </w:r>
      <w:r w:rsidRPr="00EA55B1">
        <w:rPr>
          <w:rFonts w:ascii="Calibri" w:hAnsi="Calibri" w:cs="Calibri"/>
          <w:color w:val="FF0000"/>
          <w:sz w:val="28"/>
          <w:szCs w:val="28"/>
          <w:rtl/>
        </w:rPr>
        <w:t>مَنْ تَمَسَّكَ بِسُنَّتِى عِنْدَ فَسَادِ اُمَّتِى فَلَهُ اَجْرُ مِاَةِ شَهِيدٍ</w:t>
      </w:r>
      <w:r w:rsidRPr="00A01DE6">
        <w:rPr>
          <w:rFonts w:ascii="Calibri" w:hAnsi="Calibri" w:cs="Calibri"/>
          <w:sz w:val="24"/>
          <w:szCs w:val="24"/>
        </w:rPr>
        <w:t xml:space="preserve"> Yani: "Fesad-ı ümmetim zamanında kim benim sünnetime temessük etse, yüz şehidin ecrini, sevabını kazanabilir."</w:t>
      </w:r>
    </w:p>
    <w:p w:rsidR="00A01DE6" w:rsidRPr="00A01DE6" w:rsidRDefault="00A01DE6" w:rsidP="00D853D8">
      <w:pPr>
        <w:spacing w:before="120" w:after="0" w:line="240" w:lineRule="auto"/>
        <w:jc w:val="both"/>
        <w:rPr>
          <w:rFonts w:ascii="Calibri" w:hAnsi="Calibri" w:cs="Calibri"/>
          <w:sz w:val="24"/>
          <w:szCs w:val="24"/>
        </w:rPr>
      </w:pPr>
      <w:r w:rsidRPr="00A01DE6">
        <w:rPr>
          <w:rFonts w:ascii="Calibri" w:hAnsi="Calibri" w:cs="Calibri"/>
          <w:sz w:val="24"/>
          <w:szCs w:val="24"/>
        </w:rPr>
        <w:t>Evet Sünnet-i Seniyeye</w:t>
      </w:r>
      <w:r w:rsidR="00874F89">
        <w:rPr>
          <w:rStyle w:val="FootnoteReference"/>
          <w:rFonts w:ascii="Calibri" w:hAnsi="Calibri" w:cs="Calibri"/>
          <w:sz w:val="24"/>
          <w:szCs w:val="24"/>
        </w:rPr>
        <w:footnoteReference w:id="3"/>
      </w:r>
      <w:r w:rsidRPr="00A01DE6">
        <w:rPr>
          <w:rFonts w:ascii="Calibri" w:hAnsi="Calibri" w:cs="Calibri"/>
          <w:sz w:val="24"/>
          <w:szCs w:val="24"/>
        </w:rPr>
        <w:t xml:space="preserve"> ittiba, mutlaka gayet kıymetdardır. Hususan bid'aların</w:t>
      </w:r>
      <w:r w:rsidR="00D853D8">
        <w:rPr>
          <w:rStyle w:val="FootnoteReference"/>
          <w:rFonts w:ascii="Calibri" w:hAnsi="Calibri" w:cs="Calibri"/>
          <w:sz w:val="24"/>
          <w:szCs w:val="24"/>
        </w:rPr>
        <w:footnoteReference w:id="4"/>
      </w:r>
      <w:r w:rsidRPr="00A01DE6">
        <w:rPr>
          <w:rFonts w:ascii="Calibri" w:hAnsi="Calibri" w:cs="Calibri"/>
          <w:sz w:val="24"/>
          <w:szCs w:val="24"/>
        </w:rPr>
        <w:t xml:space="preserve"> istilâsı zamanında</w:t>
      </w:r>
      <w:r w:rsidR="00874F89">
        <w:rPr>
          <w:rFonts w:ascii="Calibri" w:hAnsi="Calibri" w:cs="Calibri"/>
          <w:sz w:val="24"/>
          <w:szCs w:val="24"/>
        </w:rPr>
        <w:t xml:space="preserve"> </w:t>
      </w:r>
      <w:r w:rsidRPr="00A01DE6">
        <w:rPr>
          <w:rFonts w:ascii="Calibri" w:hAnsi="Calibri" w:cs="Calibri"/>
          <w:sz w:val="24"/>
          <w:szCs w:val="24"/>
        </w:rPr>
        <w:t>sünnet-i seniyeye ittiba etmek daha ziyade kıymetdardır. Hususan fesad-ı ümmet zamanında</w:t>
      </w:r>
      <w:r w:rsidR="00874F89">
        <w:rPr>
          <w:rStyle w:val="FootnoteReference"/>
          <w:rFonts w:ascii="Calibri" w:hAnsi="Calibri" w:cs="Calibri"/>
          <w:sz w:val="24"/>
          <w:szCs w:val="24"/>
        </w:rPr>
        <w:footnoteReference w:id="5"/>
      </w:r>
      <w:r w:rsidRPr="00A01DE6">
        <w:rPr>
          <w:rFonts w:ascii="Calibri" w:hAnsi="Calibri" w:cs="Calibri"/>
          <w:sz w:val="24"/>
          <w:szCs w:val="24"/>
        </w:rPr>
        <w:t xml:space="preserve"> Sünnet-i Seniyenin küçük bir âdâbına müraat etmek, ehemmiyetli bir takvayı ve kuvvetli bir imanı ihsas ediyor. Doğrudan doğruya Sünnete ittiba etmek, Resul-i Ekrem Aleyhissalâtü Vesselâm'ı hatıra getiriyor. O ihtardan o hatıra, bir huzur-u İlahî hatırasına inkılab eder. Hattâ en küçük bir muamelede, hattâ yemek, içmek ve yatmak âdâbında Sünnet-i Seniyeyi müraat ettiği dakikada, o âdi muamele ve o fıtrî amel, sevablı bir ibadet ve şer'î bir hareket oluyor. Çünki o âdi hareketiyle Resul-i Ekrem Aleyhissalâtü Vesselâm'a ittibaını düşünüyor ve şeriatın bir edebi olduğunu tasavvur eder ve şeriat sahibi o olduğu hatırına gelir. Ve ondan şâri-i hakikî olan Cenab-ı Hakk'a kalbi müteveccih olur, bir nevi huzur ve ibadet kazanır.</w:t>
      </w:r>
    </w:p>
    <w:p w:rsidR="00A01DE6" w:rsidRPr="00A01DE6" w:rsidRDefault="00A01DE6" w:rsidP="00A01DE6">
      <w:pPr>
        <w:spacing w:before="120" w:after="0" w:line="240" w:lineRule="auto"/>
        <w:jc w:val="both"/>
        <w:rPr>
          <w:rFonts w:ascii="Calibri" w:hAnsi="Calibri" w:cs="Calibri"/>
          <w:sz w:val="24"/>
          <w:szCs w:val="24"/>
        </w:rPr>
      </w:pPr>
      <w:r w:rsidRPr="00A01DE6">
        <w:rPr>
          <w:rFonts w:ascii="Calibri" w:hAnsi="Calibri" w:cs="Calibri"/>
          <w:sz w:val="24"/>
          <w:szCs w:val="24"/>
        </w:rPr>
        <w:t>İşte bu sırra binaen Sünnet-i Seniyeye ittibaı kendine âdet eden, âdâtını ibadete çevirir, bütün ömrünü semeredar ve sevabdar yapabilir.</w:t>
      </w:r>
    </w:p>
    <w:p w:rsidR="00A01DE6" w:rsidRPr="00A01DE6" w:rsidRDefault="00A01DE6" w:rsidP="00A01DE6">
      <w:pPr>
        <w:spacing w:before="120" w:after="0" w:line="240" w:lineRule="auto"/>
        <w:jc w:val="both"/>
        <w:rPr>
          <w:rFonts w:ascii="Calibri" w:hAnsi="Calibri" w:cs="Calibri"/>
          <w:sz w:val="24"/>
          <w:szCs w:val="24"/>
        </w:rPr>
      </w:pPr>
      <w:r w:rsidRPr="00EA55B1">
        <w:rPr>
          <w:rFonts w:ascii="Calibri" w:hAnsi="Calibri" w:cs="Calibri"/>
          <w:b/>
          <w:bCs/>
          <w:sz w:val="24"/>
          <w:szCs w:val="24"/>
        </w:rPr>
        <w:t>İKİNCİ NÜKTE:</w:t>
      </w:r>
      <w:r w:rsidRPr="00A01DE6">
        <w:rPr>
          <w:rFonts w:ascii="Calibri" w:hAnsi="Calibri" w:cs="Calibri"/>
          <w:sz w:val="24"/>
          <w:szCs w:val="24"/>
        </w:rPr>
        <w:t xml:space="preserve"> İmam-ı Rabbanî Ahmed-i Farukî (R.A.)</w:t>
      </w:r>
      <w:r w:rsidR="00874F89">
        <w:rPr>
          <w:rStyle w:val="FootnoteReference"/>
          <w:rFonts w:ascii="Calibri" w:hAnsi="Calibri" w:cs="Calibri"/>
          <w:sz w:val="24"/>
          <w:szCs w:val="24"/>
        </w:rPr>
        <w:footnoteReference w:id="6"/>
      </w:r>
      <w:r w:rsidRPr="00A01DE6">
        <w:rPr>
          <w:rFonts w:ascii="Calibri" w:hAnsi="Calibri" w:cs="Calibri"/>
          <w:sz w:val="24"/>
          <w:szCs w:val="24"/>
        </w:rPr>
        <w:t xml:space="preserve"> demiş ki: "Ben seyr-i ruhanîde kat'-ı meratib ederken, tabakat-ı evliya içinde en parlak, en haşmetli, en letafetli, en emniyetli; Sünnet-i Seniyeye ittibaı, esas-ı tarîkat ittihaz edenleri gördüm. Hattâ o tabakanın âmi </w:t>
      </w:r>
      <w:r w:rsidRPr="00A01DE6">
        <w:rPr>
          <w:rFonts w:ascii="Calibri" w:hAnsi="Calibri" w:cs="Calibri"/>
          <w:sz w:val="24"/>
          <w:szCs w:val="24"/>
        </w:rPr>
        <w:lastRenderedPageBreak/>
        <w:t>evliyaları, sair tabakatın has velilerinden daha muhteşem görünüyordu." Evet müceddid-i elf-i sâni İmam-ı Rabbanî (R.A.) hak söylüyor. Sünnet-i Seniyeyi esas tutan, Habibullah'ın zılli altında makam-ı mahbubiyete mazhardır.</w:t>
      </w:r>
    </w:p>
    <w:p w:rsidR="00A01DE6" w:rsidRPr="00A01DE6" w:rsidRDefault="00A01DE6" w:rsidP="00A01DE6">
      <w:pPr>
        <w:spacing w:before="120" w:after="0" w:line="240" w:lineRule="auto"/>
        <w:jc w:val="both"/>
        <w:rPr>
          <w:rFonts w:ascii="Calibri" w:hAnsi="Calibri" w:cs="Calibri"/>
          <w:sz w:val="24"/>
          <w:szCs w:val="24"/>
        </w:rPr>
      </w:pPr>
      <w:r w:rsidRPr="00EA55B1">
        <w:rPr>
          <w:rFonts w:ascii="Calibri" w:hAnsi="Calibri" w:cs="Calibri"/>
          <w:b/>
          <w:bCs/>
          <w:sz w:val="24"/>
          <w:szCs w:val="24"/>
        </w:rPr>
        <w:t>ÜÇÜNCÜ NÜKTE</w:t>
      </w:r>
      <w:r w:rsidRPr="00A01DE6">
        <w:rPr>
          <w:rFonts w:ascii="Calibri" w:hAnsi="Calibri" w:cs="Calibri"/>
          <w:sz w:val="24"/>
          <w:szCs w:val="24"/>
        </w:rPr>
        <w:t>:</w:t>
      </w:r>
      <w:r>
        <w:rPr>
          <w:rStyle w:val="FootnoteReference"/>
          <w:rFonts w:ascii="Calibri" w:hAnsi="Calibri" w:cs="Calibri"/>
          <w:sz w:val="24"/>
          <w:szCs w:val="24"/>
        </w:rPr>
        <w:footnoteReference w:id="7"/>
      </w:r>
      <w:r w:rsidRPr="00A01DE6">
        <w:rPr>
          <w:rFonts w:ascii="Calibri" w:hAnsi="Calibri" w:cs="Calibri"/>
          <w:sz w:val="24"/>
          <w:szCs w:val="24"/>
        </w:rPr>
        <w:t xml:space="preserve"> Bu fakir Said, Eski Said'den çıkmaya çalıştığı bir zamanda, rehbersizlikten ve nefs-i emmarenin gururundan gayet müdhiş ve manevî bir fırtına içinde akıl ve kalbim hakaik içerisinde yuvarlandılar. Kâh süreyyadan seraya, kâh seradan süreyyaya kadar bir sukut ve suud içerisinde çalkanıyorlardı.</w:t>
      </w:r>
    </w:p>
    <w:p w:rsidR="00EA55B1" w:rsidRPr="00EA55B1" w:rsidRDefault="00EA55B1" w:rsidP="00EA55B1">
      <w:pPr>
        <w:spacing w:before="120" w:after="0" w:line="240" w:lineRule="auto"/>
        <w:jc w:val="both"/>
        <w:rPr>
          <w:rFonts w:ascii="Calibri" w:hAnsi="Calibri" w:cs="Calibri"/>
          <w:sz w:val="24"/>
          <w:szCs w:val="24"/>
        </w:rPr>
      </w:pPr>
      <w:r>
        <w:rPr>
          <w:rFonts w:ascii="Calibri" w:hAnsi="Calibri" w:cs="Calibri"/>
          <w:sz w:val="24"/>
          <w:szCs w:val="24"/>
        </w:rPr>
        <w:t>İ</w:t>
      </w:r>
      <w:r w:rsidR="00A01DE6" w:rsidRPr="00A01DE6">
        <w:rPr>
          <w:rFonts w:ascii="Calibri" w:hAnsi="Calibri" w:cs="Calibri"/>
          <w:sz w:val="24"/>
          <w:szCs w:val="24"/>
        </w:rPr>
        <w:t>şte o zaman müşahede ettim ki: Sünnet-i Seniyenin mes'eleleri,</w:t>
      </w:r>
      <w:r>
        <w:rPr>
          <w:rStyle w:val="FootnoteReference"/>
          <w:rFonts w:ascii="Calibri" w:hAnsi="Calibri" w:cs="Calibri"/>
          <w:sz w:val="24"/>
          <w:szCs w:val="24"/>
        </w:rPr>
        <w:footnoteReference w:id="8"/>
      </w:r>
      <w:r w:rsidR="00A01DE6" w:rsidRPr="00A01DE6">
        <w:rPr>
          <w:rFonts w:ascii="Calibri" w:hAnsi="Calibri" w:cs="Calibri"/>
          <w:sz w:val="24"/>
          <w:szCs w:val="24"/>
        </w:rPr>
        <w:t xml:space="preserve"> hattâ küçük âdâbları, gemilerde hatt-ı hareketi gösteren kıblenameli birer pusula gibi, hadsiz zararlı, zulümatlı yollar içinde birer düğme hükmünde görüyordum. Hem o seyahat-ı ruhiyede çok tazyikat altında gayet ağır yükler yüklenmiş bir vaziyette kendimi gördüğüm zamanda, Sünnet-i Seniyenin o vaziyete temas eden mes'elelerine ittiba ettikçe, benim bütün ağırlıklarımı alıyor gibi bir hıffet buluyordum. Bir teslimiyetle tereddüdlerden ve vesveselerden, yani "Acaba böyle hareket hak mıdır, maslahat mıdır?" diye endişelerden kurtuluyordum. Ne vakit elimi çektiysem, bakıyordum: Tazyikat çok. Nereye gittikleri anlaşılmayan çok yollar var. Yük ağır, ben de gayet âcizim. Nazarım da kısa, yol da zulümatlı... ne</w:t>
      </w:r>
      <w:r>
        <w:rPr>
          <w:rFonts w:ascii="Calibri" w:hAnsi="Calibri" w:cs="Calibri"/>
          <w:sz w:val="24"/>
          <w:szCs w:val="24"/>
        </w:rPr>
        <w:t xml:space="preserve"> </w:t>
      </w:r>
      <w:r w:rsidRPr="00EA55B1">
        <w:rPr>
          <w:rFonts w:ascii="Calibri" w:hAnsi="Calibri" w:cs="Calibri"/>
          <w:sz w:val="24"/>
          <w:szCs w:val="24"/>
        </w:rPr>
        <w:t>vakit Sünnete yapışsam; yol aydınlaşıyor, selâmetli yol görünüyor, yük hafifleşiyor, tazyikat kalkıyor gibi bir halet hissediyordum. İşte o zamanlarımda İmam-ı Rabbanî'nin hükmünü bilmüşahede tasdik ettim.</w:t>
      </w:r>
    </w:p>
    <w:p w:rsidR="00EA55B1" w:rsidRPr="00EA55B1" w:rsidRDefault="00EA55B1" w:rsidP="00EA55B1">
      <w:pPr>
        <w:spacing w:before="120" w:after="0" w:line="240" w:lineRule="auto"/>
        <w:jc w:val="both"/>
        <w:rPr>
          <w:rFonts w:ascii="Calibri" w:hAnsi="Calibri" w:cs="Calibri"/>
          <w:sz w:val="24"/>
          <w:szCs w:val="24"/>
        </w:rPr>
      </w:pPr>
      <w:r w:rsidRPr="00EA55B1">
        <w:rPr>
          <w:rFonts w:ascii="Calibri" w:hAnsi="Calibri" w:cs="Calibri"/>
          <w:b/>
          <w:bCs/>
          <w:sz w:val="24"/>
          <w:szCs w:val="24"/>
        </w:rPr>
        <w:t>DÖRDÜNCÜ NÜKTE:</w:t>
      </w:r>
      <w:r w:rsidRPr="00EA55B1">
        <w:rPr>
          <w:rFonts w:ascii="Calibri" w:hAnsi="Calibri" w:cs="Calibri"/>
          <w:sz w:val="24"/>
          <w:szCs w:val="24"/>
        </w:rPr>
        <w:t xml:space="preserve"> Bir zaman rabıta-i mevtten ve </w:t>
      </w:r>
      <w:r w:rsidRPr="00EA55B1">
        <w:rPr>
          <w:rFonts w:ascii="Calibri" w:hAnsi="Calibri" w:cs="Calibri"/>
          <w:color w:val="FF0000"/>
          <w:sz w:val="28"/>
          <w:szCs w:val="28"/>
          <w:rtl/>
        </w:rPr>
        <w:t>اَلْمَوْتُ حَقٌّ</w:t>
      </w:r>
      <w:r w:rsidRPr="00EA55B1">
        <w:rPr>
          <w:rFonts w:ascii="Calibri" w:hAnsi="Calibri" w:cs="Calibri"/>
          <w:color w:val="FF0000"/>
          <w:sz w:val="28"/>
          <w:szCs w:val="28"/>
        </w:rPr>
        <w:t xml:space="preserve"> </w:t>
      </w:r>
      <w:r w:rsidRPr="00EA55B1">
        <w:rPr>
          <w:rFonts w:ascii="Calibri" w:hAnsi="Calibri" w:cs="Calibri"/>
          <w:sz w:val="24"/>
          <w:szCs w:val="24"/>
        </w:rPr>
        <w:t>kaziyesindeki tasdikten ve âlemin zeval ve fenasından gelen bir halet-i ruhiyeden kendimi acib bir âlemde gördüm. Baktım ki: Ben bir cenazeyim, üç mühim büyük cenazenin başında duruyorum.</w:t>
      </w:r>
    </w:p>
    <w:p w:rsidR="00EA55B1" w:rsidRPr="00EA55B1" w:rsidRDefault="00EA55B1" w:rsidP="00EA55B1">
      <w:pPr>
        <w:spacing w:before="120" w:after="0" w:line="240" w:lineRule="auto"/>
        <w:jc w:val="both"/>
        <w:rPr>
          <w:rFonts w:ascii="Calibri" w:hAnsi="Calibri" w:cs="Calibri"/>
          <w:sz w:val="24"/>
          <w:szCs w:val="24"/>
        </w:rPr>
      </w:pPr>
      <w:r w:rsidRPr="00EA55B1">
        <w:rPr>
          <w:rFonts w:ascii="Calibri" w:hAnsi="Calibri" w:cs="Calibri"/>
          <w:b/>
          <w:bCs/>
          <w:sz w:val="24"/>
          <w:szCs w:val="24"/>
        </w:rPr>
        <w:t>Birisi:</w:t>
      </w:r>
      <w:r w:rsidRPr="00EA55B1">
        <w:rPr>
          <w:rFonts w:ascii="Calibri" w:hAnsi="Calibri" w:cs="Calibri"/>
          <w:sz w:val="24"/>
          <w:szCs w:val="24"/>
        </w:rPr>
        <w:t xml:space="preserve"> Benim hayatımla alâkadar ve mazi kabrine giren zîhayat mahlukatın heyet-i mecmuasının cenaze-i maneviyesi başında bir mezar taşı hükmündeyim.</w:t>
      </w:r>
    </w:p>
    <w:p w:rsidR="00EA55B1" w:rsidRPr="00EA55B1" w:rsidRDefault="00EA55B1" w:rsidP="00EA55B1">
      <w:pPr>
        <w:spacing w:before="120" w:after="0" w:line="240" w:lineRule="auto"/>
        <w:jc w:val="both"/>
        <w:rPr>
          <w:rFonts w:ascii="Calibri" w:hAnsi="Calibri" w:cs="Calibri"/>
          <w:sz w:val="24"/>
          <w:szCs w:val="24"/>
        </w:rPr>
      </w:pPr>
      <w:r w:rsidRPr="00EA55B1">
        <w:rPr>
          <w:rFonts w:ascii="Calibri" w:hAnsi="Calibri" w:cs="Calibri"/>
          <w:b/>
          <w:bCs/>
          <w:sz w:val="24"/>
          <w:szCs w:val="24"/>
        </w:rPr>
        <w:t>İkincisi:</w:t>
      </w:r>
      <w:r w:rsidRPr="00EA55B1">
        <w:rPr>
          <w:rFonts w:ascii="Calibri" w:hAnsi="Calibri" w:cs="Calibri"/>
          <w:sz w:val="24"/>
          <w:szCs w:val="24"/>
        </w:rPr>
        <w:t xml:space="preserve"> Küre-i Arz mezaristanında, nev'-i beşerin hayatıyla alâkadar enva'-ı zîhayatın heyet-i mecmuasının mazi mezarına defnedilen azîm cenazenin başında bulunan, mezar taşı olan bu asrın yüzünde çabuk silinecek bir nokta ve çabuk ölecek bir karıncayım.</w:t>
      </w:r>
    </w:p>
    <w:p w:rsidR="00EA55B1" w:rsidRPr="00EA55B1" w:rsidRDefault="00EA55B1" w:rsidP="00EA55B1">
      <w:pPr>
        <w:spacing w:before="120" w:after="0" w:line="240" w:lineRule="auto"/>
        <w:jc w:val="both"/>
        <w:rPr>
          <w:rFonts w:ascii="Calibri" w:hAnsi="Calibri" w:cs="Calibri"/>
          <w:sz w:val="24"/>
          <w:szCs w:val="24"/>
        </w:rPr>
      </w:pPr>
      <w:r w:rsidRPr="00EA55B1">
        <w:rPr>
          <w:rFonts w:ascii="Calibri" w:hAnsi="Calibri" w:cs="Calibri"/>
          <w:b/>
          <w:bCs/>
          <w:sz w:val="24"/>
          <w:szCs w:val="24"/>
        </w:rPr>
        <w:t>Üçüncüsü:</w:t>
      </w:r>
      <w:r w:rsidRPr="00EA55B1">
        <w:rPr>
          <w:rFonts w:ascii="Calibri" w:hAnsi="Calibri" w:cs="Calibri"/>
          <w:sz w:val="24"/>
          <w:szCs w:val="24"/>
        </w:rPr>
        <w:t xml:space="preserve"> Şu kâinatın kıyamet vaktinde ölmesi muhakkak-ul vuku' olduğu için, nazarımda vaki' hükmüne geçti. O azîm cenazenin sekeratından dehşet ve vefatından beht ü hayret içinde kendimi görmekle beraber, istikbalde de muhakkak-ul vuku' olan vefatım, o zaman vuku buluyor gibi göründü ve </w:t>
      </w:r>
      <w:r w:rsidRPr="00EA55B1">
        <w:rPr>
          <w:rFonts w:ascii="Calibri" w:hAnsi="Calibri" w:cs="Calibri"/>
          <w:color w:val="FF0000"/>
          <w:sz w:val="28"/>
          <w:szCs w:val="28"/>
          <w:rtl/>
        </w:rPr>
        <w:t>فَاِنْ تَوَلَّوْا</w:t>
      </w:r>
      <w:r w:rsidRPr="00EA55B1">
        <w:rPr>
          <w:rFonts w:ascii="Calibri" w:hAnsi="Calibri" w:cs="Calibri"/>
          <w:color w:val="FF0000"/>
          <w:sz w:val="28"/>
          <w:szCs w:val="28"/>
        </w:rPr>
        <w:t xml:space="preserve"> </w:t>
      </w:r>
      <w:r w:rsidRPr="00EA55B1">
        <w:rPr>
          <w:rFonts w:ascii="Calibri" w:hAnsi="Calibri" w:cs="Calibri"/>
          <w:sz w:val="24"/>
          <w:szCs w:val="24"/>
        </w:rPr>
        <w:t>ilââhir.. sırrıyla: Bütün mevcudat, bütün mahbubat, benim vefatımla bana arkalarını çevirip beni terkettiler, yalnız bıraktılar. Hadsiz bir deniz suretini alan ebed tarafındaki istikbale ruhum sevkediliyordu. O denize ister istemez atılmak lâzım geliyordu.</w:t>
      </w:r>
    </w:p>
    <w:p w:rsidR="00EA55B1" w:rsidRPr="00EA55B1" w:rsidRDefault="00EA55B1" w:rsidP="00EA55B1">
      <w:pPr>
        <w:spacing w:before="120" w:after="0" w:line="240" w:lineRule="auto"/>
        <w:jc w:val="both"/>
        <w:rPr>
          <w:rFonts w:ascii="Calibri" w:hAnsi="Calibri" w:cs="Calibri"/>
          <w:sz w:val="24"/>
          <w:szCs w:val="24"/>
        </w:rPr>
      </w:pPr>
      <w:r w:rsidRPr="00EA55B1">
        <w:rPr>
          <w:rFonts w:ascii="Calibri" w:hAnsi="Calibri" w:cs="Calibri"/>
          <w:sz w:val="24"/>
          <w:szCs w:val="24"/>
        </w:rPr>
        <w:lastRenderedPageBreak/>
        <w:t xml:space="preserve">İşte o pek acib ve çok hazîn halette iken, iman ve Kur'andan gelen bir mededle </w:t>
      </w:r>
      <w:r w:rsidRPr="00EA55B1">
        <w:rPr>
          <w:rFonts w:ascii="Calibri" w:hAnsi="Calibri" w:cs="Calibri"/>
          <w:color w:val="FF0000"/>
          <w:sz w:val="28"/>
          <w:szCs w:val="28"/>
          <w:rtl/>
        </w:rPr>
        <w:t>فَاِنْ تَوَلَّوْا فَقُلْ حَسْبِىَ اللّٰهُ لاَ اِلهَ اِلاَّ هُوَ عَلَيْهِ تَوَكَّلْتُ وَهُوَ رَبُّ الْعَرْشِ الْعَظِيمِ</w:t>
      </w:r>
      <w:r w:rsidRPr="00EA55B1">
        <w:rPr>
          <w:rFonts w:ascii="Calibri" w:hAnsi="Calibri" w:cs="Calibri"/>
          <w:sz w:val="24"/>
          <w:szCs w:val="24"/>
        </w:rPr>
        <w:t xml:space="preserve"> âyeti imdadıma yetişti ve gayet emniyetli ve selâmetli bir gemi hükmüne geçti. Ruh, kemal-i emniyetle ve sürurla o âyetin içine girdi. Evet anladım ki; âyetin mana-yı sarihinden başka bir mana-yı işarîsi, beni teselli etti ki, sükûnet buldum ve sekinet verdi. Evet nasılki mana-yı</w:t>
      </w:r>
      <w:r>
        <w:rPr>
          <w:rFonts w:ascii="Calibri" w:hAnsi="Calibri" w:cs="Calibri"/>
          <w:sz w:val="24"/>
          <w:szCs w:val="24"/>
        </w:rPr>
        <w:t xml:space="preserve"> </w:t>
      </w:r>
      <w:r w:rsidRPr="00EA55B1">
        <w:rPr>
          <w:rFonts w:ascii="Calibri" w:hAnsi="Calibri" w:cs="Calibri"/>
          <w:sz w:val="24"/>
          <w:szCs w:val="24"/>
        </w:rPr>
        <w:t>sarihi, Resul-i Ekrem Aleyhissalâtü Vesselâm'a der: "Eğer ehl-i dalalet arka verip senin şeriat ve sünnetinden i'raz edip Kur'anı dinlemeseler, merak etme! Ve de ki: Cenab-ı Hak bana kâfidir. Ona tevekkül ediyorum. Sizin yerlerinize ittiba edecekleri yetiştirir. Taht-ı saltanatı herşeyi muhittir. Ne âsiler, hududundan kaçabilirler ve ne de istimdad edenler mededsiz kalırlar!" Öyle de mana-yı işarîsiyle der ki: Ey insan ve ey insanın reisi ve mürşidi! Eğer bütün mevcudat seni bırakıp fena yolunda ademe giderse, eğer zîhayatlar senden müfarakat edip ölüm yolunda koşarsa, eğer insanlar seni terkedip mezaristana girerse, eğer ehl-i gaflet ve dalalet seni dinlemeyip zulümata düşerse, merak etme! De ki: Cenab-ı Hak bana kâfidir. Madem o var, herşey var. Ve o halde, o gidenler ademe gitmediler. Onun başka memleketine gidiyorlar. Ve onların bedeline o Arş-ı Azîm sahibi, nihayetsiz cünud u askerinden başkalarını gönderir. Ve mezaristana girenler mahvolmadılar, başka âleme gidiyorlar. Onların bedeline başka vazifedarları gönderir. Ve dalalete düşenlere bedel, tarîk-ı hakkı takib edecek muti' kullarını gönderebilir. Madem öyledir, o herşeye bedeldir. Bütün eşya, birtek teveccühüne bedel olamaz! der.</w:t>
      </w:r>
    </w:p>
    <w:p w:rsidR="00EA55B1" w:rsidRPr="00EA55B1" w:rsidRDefault="00EA55B1" w:rsidP="00EA55B1">
      <w:pPr>
        <w:spacing w:before="120" w:after="0" w:line="240" w:lineRule="auto"/>
        <w:jc w:val="both"/>
        <w:rPr>
          <w:rFonts w:ascii="Calibri" w:hAnsi="Calibri" w:cs="Calibri"/>
          <w:sz w:val="24"/>
          <w:szCs w:val="24"/>
        </w:rPr>
      </w:pPr>
      <w:r w:rsidRPr="00EA55B1">
        <w:rPr>
          <w:rFonts w:ascii="Calibri" w:hAnsi="Calibri" w:cs="Calibri"/>
          <w:sz w:val="24"/>
          <w:szCs w:val="24"/>
        </w:rPr>
        <w:t>İşte şu mana-yı işarî vasıtasıyla; bana dehşet veren üç müdhiş cenaze, başka şekil aldılar. Yani: Hem Hakîm, hem Rahîm, hem Âdil, hem Kadîr bir Zât-ı Zülcelal'in taht-ı tedbir ve rububiyetinde ve hikmet ve rahmeti içinde hikmet-nüma bir seyeran, ibret-nüma bir cevelan, vazifedarane bir seyahat suretinde bir seyr ü seferdir, bir terhis ve tavziftir ki, böylece kâinat çalkalanıyor, gidiyor, geliyor!..</w:t>
      </w:r>
    </w:p>
    <w:p w:rsidR="00EA55B1" w:rsidRPr="00EA55B1" w:rsidRDefault="00EA55B1" w:rsidP="00EA55B1">
      <w:pPr>
        <w:spacing w:before="120" w:after="0" w:line="240" w:lineRule="auto"/>
        <w:jc w:val="both"/>
        <w:rPr>
          <w:rFonts w:ascii="Calibri" w:hAnsi="Calibri" w:cs="Calibri"/>
          <w:sz w:val="24"/>
          <w:szCs w:val="24"/>
        </w:rPr>
      </w:pPr>
      <w:r w:rsidRPr="00EA55B1">
        <w:rPr>
          <w:rFonts w:ascii="Calibri" w:hAnsi="Calibri" w:cs="Calibri"/>
          <w:b/>
          <w:bCs/>
          <w:sz w:val="24"/>
          <w:szCs w:val="24"/>
        </w:rPr>
        <w:t>BEŞİNCİ NÜKTE:</w:t>
      </w:r>
      <w:r>
        <w:rPr>
          <w:rFonts w:ascii="Calibri" w:hAnsi="Calibri" w:cs="Calibri"/>
          <w:sz w:val="24"/>
          <w:szCs w:val="24"/>
        </w:rPr>
        <w:t xml:space="preserve"> </w:t>
      </w:r>
      <w:r w:rsidRPr="00EA55B1">
        <w:rPr>
          <w:rFonts w:ascii="Calibri" w:hAnsi="Calibri" w:cs="Calibri"/>
          <w:color w:val="FF0000"/>
          <w:sz w:val="28"/>
          <w:szCs w:val="28"/>
          <w:rtl/>
        </w:rPr>
        <w:t>قُلْ اِنْ كُنْتُمْ تُحِبُّونَ اللّهَ فَاتَّبِعُونِى يُحْبِبْكُمُ اللّٰهُ</w:t>
      </w:r>
      <w:r w:rsidRPr="00EA55B1">
        <w:rPr>
          <w:rFonts w:ascii="Calibri" w:hAnsi="Calibri" w:cs="Calibri"/>
          <w:color w:val="FF0000"/>
          <w:sz w:val="28"/>
          <w:szCs w:val="28"/>
        </w:rPr>
        <w:t xml:space="preserve"> </w:t>
      </w:r>
      <w:r w:rsidRPr="00EA55B1">
        <w:rPr>
          <w:rFonts w:ascii="Calibri" w:hAnsi="Calibri" w:cs="Calibri"/>
          <w:sz w:val="24"/>
          <w:szCs w:val="24"/>
        </w:rPr>
        <w:t>âyet-i azîmesi, ittiba-ı Sünnet ne kadar mühim ve lâzım olduğunu pek kat'î bir surette ilân ediyor. Evet şu âyet-i kerime, kıyasat-ı mantıkıye içinde, kıyas-ı istisnaî kısmının en kuvvetli ve kat'î bir kıyasıdır. Şöyle ki: Nasıl mantıkça kıyas-ı istisnaî misali olarak deniliyor: "Eğer güneş çıksa, gündüz olacak." Müsbet netice için denilir: "Güneş çıktı, öyle ise netice veriyor ki: Şimdi gündüzdür." Menfî netice için deniliyor: "Gündüz yok, öyle ise netice veriyor ki: Güneş çıkmamış". Mantıkça, bu müsbet ve menfî iki netice kat'îdirler. Aynen böyle de: Şu âyet-i kerime der ki: "Eğer Allah'a muhabbetiniz varsa, Habibullah'a ittiba edilecek. İttiba edilmezse, netice veriyor ki: Allah'a muhabbetiniz yoktur." Muhabbetullah varsa, netice verir ki: Habibullah'ın Sünnet-i Seniyesine ittibaı intac eder.</w:t>
      </w:r>
    </w:p>
    <w:p w:rsidR="00EA55B1" w:rsidRPr="00EA55B1" w:rsidRDefault="00EA55B1" w:rsidP="00EA55B1">
      <w:pPr>
        <w:spacing w:before="120" w:after="0" w:line="240" w:lineRule="auto"/>
        <w:jc w:val="both"/>
        <w:rPr>
          <w:rFonts w:ascii="Calibri" w:hAnsi="Calibri" w:cs="Calibri"/>
          <w:sz w:val="24"/>
          <w:szCs w:val="24"/>
        </w:rPr>
      </w:pPr>
      <w:r w:rsidRPr="00EA55B1">
        <w:rPr>
          <w:rFonts w:ascii="Calibri" w:hAnsi="Calibri" w:cs="Calibri"/>
          <w:sz w:val="24"/>
          <w:szCs w:val="24"/>
        </w:rPr>
        <w:t>Evet Cenab-ı Hakk'a iman eden, elbette ona itaat edecek. Ve itaat yolları içinde en makbulü ve en</w:t>
      </w:r>
      <w:r>
        <w:rPr>
          <w:rFonts w:ascii="Calibri" w:hAnsi="Calibri" w:cs="Calibri"/>
          <w:sz w:val="24"/>
          <w:szCs w:val="24"/>
        </w:rPr>
        <w:t xml:space="preserve"> </w:t>
      </w:r>
      <w:r w:rsidRPr="00EA55B1">
        <w:rPr>
          <w:rFonts w:ascii="Calibri" w:hAnsi="Calibri" w:cs="Calibri"/>
          <w:sz w:val="24"/>
          <w:szCs w:val="24"/>
        </w:rPr>
        <w:t>müstakimi ve en kısası, bilâ-şübhe Habibullah'ın gösterdiği ve takib ettiği yoldur. Evet bu kâinatı bu derece in'amat ile dolduran Zât-ı Kerim-i Zülcemal, zîşuurlardan o nimetlere karşı şükür istemesi, zarurî ve bedihîdir. Hem bu kâinatı bu kadar mu'cizat-ı san'atla tezyin eden o Zât-ı Hakîm-i Zülcelal, elbette bilbedahe zîşuurlar içinde en mümtaz birisini kendine muhatab ve tercüman ve ibadına mübelliğ ve imam yapacaktır. Hem bu kâinatı hadd ü hesaba gelmez tecelliyat-ı cemal ve kemalâtına mazhar eden o Zât-ı Cemil-i Zülkemal, elbette bilbedahe sevdiği ve izharını istediği cemal ve kemal ve esma ve san'atının en câmi' ve en mükemmel mikyas ve medarı olan bir zâta, her halde en ekmel bir vaziyet-i ubudiyeti verecek ve onun vaziyetini sairlerine nümune-i imtisal edip herkesi onun ittibaına sevkedecek, tâ ki o güzel vaziyeti başkalarında da görünsün.</w:t>
      </w:r>
    </w:p>
    <w:p w:rsidR="00EA55B1" w:rsidRPr="00EA55B1" w:rsidRDefault="00EA55B1" w:rsidP="00EA55B1">
      <w:pPr>
        <w:spacing w:before="120" w:after="0" w:line="240" w:lineRule="auto"/>
        <w:jc w:val="both"/>
        <w:rPr>
          <w:rFonts w:ascii="Calibri" w:hAnsi="Calibri" w:cs="Calibri"/>
          <w:sz w:val="24"/>
          <w:szCs w:val="24"/>
        </w:rPr>
      </w:pPr>
      <w:r w:rsidRPr="00EA55B1">
        <w:rPr>
          <w:rFonts w:ascii="Calibri" w:hAnsi="Calibri" w:cs="Calibri"/>
          <w:b/>
          <w:bCs/>
          <w:sz w:val="24"/>
          <w:szCs w:val="24"/>
        </w:rPr>
        <w:lastRenderedPageBreak/>
        <w:t>Elhasıl:</w:t>
      </w:r>
      <w:r w:rsidRPr="00EA55B1">
        <w:rPr>
          <w:rFonts w:ascii="Calibri" w:hAnsi="Calibri" w:cs="Calibri"/>
          <w:sz w:val="24"/>
          <w:szCs w:val="24"/>
        </w:rPr>
        <w:t xml:space="preserve"> Muhabbetullah, Sünnet-i Seniyenin ittibaını istilzam edip intac ediyor. Ne mutlu o kimseye ki, Sünnet-i Seniyeye ittibaından hissesi ziyade ola. Veyl o kimseye ki, Sünnet-i Seniyeyi takdir etmeyip, bid'alara giriyor.</w:t>
      </w:r>
    </w:p>
    <w:p w:rsidR="00EA55B1" w:rsidRPr="00EA55B1" w:rsidRDefault="00EA55B1" w:rsidP="00362D7D">
      <w:pPr>
        <w:spacing w:before="120" w:after="0" w:line="240" w:lineRule="auto"/>
        <w:jc w:val="both"/>
        <w:rPr>
          <w:rFonts w:ascii="Calibri" w:hAnsi="Calibri" w:cs="Calibri"/>
          <w:sz w:val="24"/>
          <w:szCs w:val="24"/>
        </w:rPr>
      </w:pPr>
      <w:r w:rsidRPr="00EA55B1">
        <w:rPr>
          <w:rFonts w:ascii="Calibri" w:hAnsi="Calibri" w:cs="Calibri"/>
          <w:b/>
          <w:bCs/>
          <w:sz w:val="24"/>
          <w:szCs w:val="24"/>
        </w:rPr>
        <w:t>ALTINCI NÜKTE:</w:t>
      </w:r>
      <w:r w:rsidRPr="00EA55B1">
        <w:rPr>
          <w:rFonts w:ascii="Calibri" w:hAnsi="Calibri" w:cs="Calibri"/>
          <w:sz w:val="24"/>
          <w:szCs w:val="24"/>
        </w:rPr>
        <w:t xml:space="preserve"> Resul-i Ekrem Aleyhissalâtü Vesselâm ferman etmiş: </w:t>
      </w:r>
      <w:r w:rsidRPr="00EA55B1">
        <w:rPr>
          <w:rFonts w:ascii="Calibri" w:hAnsi="Calibri" w:cs="Calibri"/>
          <w:color w:val="FF0000"/>
          <w:sz w:val="28"/>
          <w:szCs w:val="28"/>
          <w:rtl/>
        </w:rPr>
        <w:t>كُلُّ بِدْعَةٍ ضَلاَلَةٌ وَكُلُّ ضَلاَلَةٍ فِى النَّارِ</w:t>
      </w:r>
      <w:r w:rsidRPr="00EA55B1">
        <w:rPr>
          <w:rFonts w:ascii="Calibri" w:hAnsi="Calibri" w:cs="Calibri"/>
          <w:color w:val="FF0000"/>
          <w:sz w:val="28"/>
          <w:szCs w:val="28"/>
        </w:rPr>
        <w:t xml:space="preserve"> Yani </w:t>
      </w:r>
      <w:r w:rsidRPr="00EA55B1">
        <w:rPr>
          <w:rFonts w:ascii="Calibri" w:hAnsi="Calibri" w:cs="Calibri"/>
          <w:color w:val="FF0000"/>
          <w:sz w:val="28"/>
          <w:szCs w:val="28"/>
          <w:rtl/>
        </w:rPr>
        <w:t>اَلْيَوْمَ اَكْمَلْتُ لَكُمْ دِينَكُمْ</w:t>
      </w:r>
      <w:r w:rsidRPr="00EA55B1">
        <w:rPr>
          <w:rFonts w:ascii="Calibri" w:hAnsi="Calibri" w:cs="Calibri"/>
          <w:color w:val="FF0000"/>
          <w:sz w:val="28"/>
          <w:szCs w:val="28"/>
        </w:rPr>
        <w:t xml:space="preserve"> </w:t>
      </w:r>
      <w:r w:rsidRPr="00EA55B1">
        <w:rPr>
          <w:rFonts w:ascii="Calibri" w:hAnsi="Calibri" w:cs="Calibri"/>
          <w:sz w:val="24"/>
          <w:szCs w:val="24"/>
        </w:rPr>
        <w:t>sırrı ile: Kavaid-i Şeriat-ı Garra ve desatir-i Sünnet-i Seniye, tamam ve kemalini bulduktan sonra, yeni icadlarla o düsturları beğenmemek veyahut hâşâ ve kellâ, nâkıs görmek hissini veren bid'aları icad etmek,</w:t>
      </w:r>
      <w:r w:rsidR="00362D7D">
        <w:rPr>
          <w:rStyle w:val="FootnoteReference"/>
          <w:rFonts w:ascii="Calibri" w:hAnsi="Calibri" w:cs="Calibri"/>
          <w:sz w:val="24"/>
          <w:szCs w:val="24"/>
        </w:rPr>
        <w:footnoteReference w:id="9"/>
      </w:r>
      <w:r w:rsidRPr="00EA55B1">
        <w:rPr>
          <w:rFonts w:ascii="Calibri" w:hAnsi="Calibri" w:cs="Calibri"/>
          <w:sz w:val="24"/>
          <w:szCs w:val="24"/>
        </w:rPr>
        <w:t xml:space="preserve"> dalalettir, ateştir.</w:t>
      </w:r>
      <w:r w:rsidR="00362D7D">
        <w:rPr>
          <w:rStyle w:val="FootnoteReference"/>
          <w:rFonts w:ascii="Calibri" w:hAnsi="Calibri" w:cs="Calibri"/>
          <w:sz w:val="24"/>
          <w:szCs w:val="24"/>
        </w:rPr>
        <w:footnoteReference w:id="10"/>
      </w:r>
    </w:p>
    <w:p w:rsidR="00EA55B1" w:rsidRPr="00EA55B1" w:rsidRDefault="00EA55B1" w:rsidP="00EA55B1">
      <w:pPr>
        <w:spacing w:before="120" w:after="0" w:line="240" w:lineRule="auto"/>
        <w:jc w:val="both"/>
        <w:rPr>
          <w:rFonts w:ascii="Calibri" w:hAnsi="Calibri" w:cs="Calibri"/>
          <w:sz w:val="24"/>
          <w:szCs w:val="24"/>
        </w:rPr>
      </w:pPr>
      <w:r w:rsidRPr="00EA55B1">
        <w:rPr>
          <w:rFonts w:ascii="Calibri" w:hAnsi="Calibri" w:cs="Calibri"/>
          <w:sz w:val="24"/>
          <w:szCs w:val="24"/>
        </w:rPr>
        <w:t xml:space="preserve">Sünnet-i Seniyenin meratibi var. Bir kısmı vâcibdir, terkedilmez. O kısım, Şeriat-ı Garra'da tafsilâtıyla beyan edilmiş. Onlar muhkemattır, hiçbir cihette tebeddül etmez. Bir kısmı da, nevafil nev'indendir. Nevafil kısmı da, iki kısımdır. Bir kısım, ibadete tâbi' Sünnet-i Seniye kısımlarıdır. Onlar dahi şeriat kitablarında beyan edilmiş. Onların tağyiri bid'attır. Diğer kısmı, </w:t>
      </w:r>
      <w:r w:rsidRPr="00EA55B1">
        <w:rPr>
          <w:rFonts w:ascii="Calibri" w:hAnsi="Calibri" w:cs="Calibri"/>
          <w:sz w:val="24"/>
          <w:szCs w:val="24"/>
        </w:rPr>
        <w:lastRenderedPageBreak/>
        <w:t>"âdâb" tabir ediliyor ki, Siyer-i Seniye kitablarında zikredilmiş. Onlara muhalefete, bid'a denilmez. Fakat âdâb-ı Nebevîye bir nevi muhalefettir ve onların nurundan ve o hakikî edebden istifade etmemektir. Bu kısım ise, örf ve âdât ve muamelât-ı fıtriyede Resul-i Ekrem Aleyhissalâtü Vesselâm'ın tevatürle malûm olan harekâtına ittiba etmektir. Meselâ: Söylemek âdâbını gösteren ve yemek ve içmek ve yatmak gibi hâlâtın âdâbının düsturlarını beyan eden ve muaşerete taalluk eden çok Sünnet-i Seniyeler var. Bu nevi Sünnetlere "âdâb" tabir edilir. Fakat o âdâba ittiba eden, âdâtını ibadete çevirir, o âdâbdan mühim bir feyz alır. En küçük bir âdâbın müraatı, Resul-i Ekrem Aleyhissalâtü</w:t>
      </w:r>
      <w:r>
        <w:rPr>
          <w:rFonts w:ascii="Calibri" w:hAnsi="Calibri" w:cs="Calibri"/>
          <w:sz w:val="24"/>
          <w:szCs w:val="24"/>
        </w:rPr>
        <w:t xml:space="preserve"> </w:t>
      </w:r>
      <w:r w:rsidRPr="00EA55B1">
        <w:rPr>
          <w:rFonts w:ascii="Calibri" w:hAnsi="Calibri" w:cs="Calibri"/>
          <w:sz w:val="24"/>
          <w:szCs w:val="24"/>
        </w:rPr>
        <w:t>Vesselâm'ı tahattur ettiriyor, kalbe bir nur veriyor.</w:t>
      </w:r>
    </w:p>
    <w:p w:rsidR="00EA55B1" w:rsidRPr="00EA55B1" w:rsidRDefault="00EA55B1" w:rsidP="00EA55B1">
      <w:pPr>
        <w:spacing w:before="120" w:after="0" w:line="240" w:lineRule="auto"/>
        <w:jc w:val="both"/>
        <w:rPr>
          <w:rFonts w:ascii="Calibri" w:hAnsi="Calibri" w:cs="Calibri"/>
          <w:sz w:val="24"/>
          <w:szCs w:val="24"/>
        </w:rPr>
      </w:pPr>
      <w:r w:rsidRPr="00EA55B1">
        <w:rPr>
          <w:rFonts w:ascii="Calibri" w:hAnsi="Calibri" w:cs="Calibri"/>
          <w:sz w:val="24"/>
          <w:szCs w:val="24"/>
        </w:rPr>
        <w:t>Sünnet-i Seniyenin içinde en mühimmi, İslâmiyet alâmetleri olan ve şeaire de taalluk eden Sünnetlerdir. Şeair, âdeta hukuk-u umumiye nev'inden cem'iyete ait bir ubudiyettir. Birisinin yapmasıyla o cem'iyet umumen istifade ettiği gibi, onun terkiyle de umum cemaat mes'ul olur. Bu nevi şeaire riya giremez ve ilân edilir. Nafile nev'inden de olsa, şahsî farzlardan daha ehemmiyetlidir.</w:t>
      </w:r>
      <w:r w:rsidR="00D853D8">
        <w:rPr>
          <w:rStyle w:val="FootnoteReference"/>
          <w:rFonts w:ascii="Calibri" w:hAnsi="Calibri" w:cs="Calibri"/>
          <w:sz w:val="24"/>
          <w:szCs w:val="24"/>
        </w:rPr>
        <w:footnoteReference w:id="11"/>
      </w:r>
    </w:p>
    <w:p w:rsidR="00EA55B1" w:rsidRPr="00EA55B1" w:rsidRDefault="00EA55B1" w:rsidP="00EA55B1">
      <w:pPr>
        <w:spacing w:before="120" w:after="0" w:line="240" w:lineRule="auto"/>
        <w:jc w:val="both"/>
        <w:rPr>
          <w:rFonts w:ascii="Calibri" w:hAnsi="Calibri" w:cs="Calibri"/>
          <w:sz w:val="24"/>
          <w:szCs w:val="24"/>
        </w:rPr>
      </w:pPr>
      <w:r w:rsidRPr="00EA55B1">
        <w:rPr>
          <w:rFonts w:ascii="Calibri" w:hAnsi="Calibri" w:cs="Calibri"/>
          <w:b/>
          <w:bCs/>
          <w:sz w:val="24"/>
          <w:szCs w:val="24"/>
        </w:rPr>
        <w:t>YEDİNCİ NÜKTE:</w:t>
      </w:r>
      <w:r w:rsidRPr="00EA55B1">
        <w:rPr>
          <w:rFonts w:ascii="Calibri" w:hAnsi="Calibri" w:cs="Calibri"/>
          <w:sz w:val="24"/>
          <w:szCs w:val="24"/>
        </w:rPr>
        <w:t xml:space="preserve"> Sünnet-i Seniye, edebdir.</w:t>
      </w:r>
      <w:r w:rsidR="00124667">
        <w:rPr>
          <w:rStyle w:val="FootnoteReference"/>
          <w:rFonts w:ascii="Calibri" w:hAnsi="Calibri" w:cs="Calibri"/>
          <w:sz w:val="24"/>
          <w:szCs w:val="24"/>
        </w:rPr>
        <w:footnoteReference w:id="12"/>
      </w:r>
      <w:r w:rsidRPr="00EA55B1">
        <w:rPr>
          <w:rFonts w:ascii="Calibri" w:hAnsi="Calibri" w:cs="Calibri"/>
          <w:sz w:val="24"/>
          <w:szCs w:val="24"/>
        </w:rPr>
        <w:t xml:space="preserve"> Hiçbir mes'elesi yoktur ki, altında bir nur, bir edeb bulunmasın! Resul-i Ekrem Aleyhissalâtü Vesselâm ferman etmiş: </w:t>
      </w:r>
      <w:r w:rsidRPr="00EA55B1">
        <w:rPr>
          <w:rFonts w:ascii="Calibri" w:hAnsi="Calibri" w:cs="Calibri"/>
          <w:color w:val="FF0000"/>
          <w:sz w:val="28"/>
          <w:szCs w:val="28"/>
          <w:rtl/>
        </w:rPr>
        <w:t>اَدَّبَنِى رَبِّى فَاَحْسَنَ تَاْدِيبِى</w:t>
      </w:r>
      <w:r w:rsidRPr="00EA55B1">
        <w:rPr>
          <w:rFonts w:ascii="Calibri" w:hAnsi="Calibri" w:cs="Calibri"/>
          <w:sz w:val="24"/>
          <w:szCs w:val="24"/>
        </w:rPr>
        <w:t xml:space="preserve"> Yani: "Rabbim bana edebi, güzel bir surette ihsan etmiş, edeblendirmiş." Evet siyer-i Nebeviyeye dikkat eden ve Sünnet-i Seniyeyi bilen, kat'iyyen anlar ki: Edebin enva'ını, Cenab-ı Hak habibinde cem'etmiştir. Onun Sünnet-i Seniyesini terkeden, edebi terkeder. </w:t>
      </w:r>
      <w:r w:rsidRPr="00EA55B1">
        <w:rPr>
          <w:rFonts w:ascii="Calibri" w:hAnsi="Calibri" w:cs="Calibri"/>
          <w:color w:val="FF0000"/>
          <w:sz w:val="28"/>
          <w:szCs w:val="28"/>
          <w:rtl/>
        </w:rPr>
        <w:t>بِى اَدَبْ مَحْرُومْ بَاشَدْ اَزْ لُطْفِ رَبْ</w:t>
      </w:r>
      <w:r w:rsidRPr="00EA55B1">
        <w:rPr>
          <w:rFonts w:ascii="Calibri" w:hAnsi="Calibri" w:cs="Calibri"/>
          <w:sz w:val="24"/>
          <w:szCs w:val="24"/>
        </w:rPr>
        <w:t xml:space="preserve"> kaidesine mâsadak olur, hasaretli bir edebsizliğe düşer.</w:t>
      </w:r>
    </w:p>
    <w:p w:rsidR="00EA55B1" w:rsidRPr="00EA55B1" w:rsidRDefault="00EA55B1" w:rsidP="00EA55B1">
      <w:pPr>
        <w:spacing w:before="120" w:after="0" w:line="240" w:lineRule="auto"/>
        <w:jc w:val="both"/>
        <w:rPr>
          <w:rFonts w:ascii="Calibri" w:hAnsi="Calibri" w:cs="Calibri"/>
          <w:sz w:val="24"/>
          <w:szCs w:val="24"/>
        </w:rPr>
      </w:pPr>
      <w:r w:rsidRPr="00EA55B1">
        <w:rPr>
          <w:rFonts w:ascii="Calibri" w:hAnsi="Calibri" w:cs="Calibri"/>
          <w:b/>
          <w:bCs/>
          <w:sz w:val="24"/>
          <w:szCs w:val="24"/>
        </w:rPr>
        <w:t>Sual:</w:t>
      </w:r>
      <w:r w:rsidRPr="00EA55B1">
        <w:rPr>
          <w:rFonts w:ascii="Calibri" w:hAnsi="Calibri" w:cs="Calibri"/>
          <w:sz w:val="24"/>
          <w:szCs w:val="24"/>
        </w:rPr>
        <w:t xml:space="preserve"> Herşeyi bilen ve gören ve hiçbir şey ondan gizlenemeyen Allâm-ül Guyub'a karşı edeb nasıl olur? Sebeb-i hacalet olan haletler, ondan gizlenemez. Edebin bir nev'i tesettürdür, mûcib-i istikrah hâlâtı setretmektir. Allâm-ül Guyub'a karşı tesettür olamaz?</w:t>
      </w:r>
    </w:p>
    <w:p w:rsidR="00EA55B1" w:rsidRPr="00EA55B1" w:rsidRDefault="00EA55B1" w:rsidP="00EA55B1">
      <w:pPr>
        <w:spacing w:before="120" w:after="0" w:line="240" w:lineRule="auto"/>
        <w:jc w:val="both"/>
        <w:rPr>
          <w:rFonts w:ascii="Calibri" w:hAnsi="Calibri" w:cs="Calibri"/>
          <w:sz w:val="24"/>
          <w:szCs w:val="24"/>
        </w:rPr>
      </w:pPr>
      <w:r w:rsidRPr="00EA55B1">
        <w:rPr>
          <w:rFonts w:ascii="Calibri" w:hAnsi="Calibri" w:cs="Calibri"/>
          <w:b/>
          <w:bCs/>
          <w:sz w:val="24"/>
          <w:szCs w:val="24"/>
        </w:rPr>
        <w:t>Elcevab:</w:t>
      </w:r>
      <w:r w:rsidRPr="00EA55B1">
        <w:rPr>
          <w:rFonts w:ascii="Calibri" w:hAnsi="Calibri" w:cs="Calibri"/>
          <w:sz w:val="24"/>
          <w:szCs w:val="24"/>
        </w:rPr>
        <w:t xml:space="preserve"> Evvelâ: Sâni'-i Zülcelal nasılki kemal-i ehemmiyetle san'atını güzel göstermek istiyor ve müstekreh şeyleri perdeler altına alıyor ve nimetlerine, o nimetleri süslendirmek cihetiyle nazar-ı dikkati celbediyor. Öyle de: Mahlukatını ve ibadını sair zîşuurlara güzel göstermek istiyor. Çirkin vaziyetlerde görünmeleri, Cemil ve Müzeyyin ve Latif ve Hakîm gibi isimlerine karşı bir nevi isyan ve hilaf-ı edeb oluyor.</w:t>
      </w:r>
    </w:p>
    <w:p w:rsidR="00EA55B1" w:rsidRPr="00EA55B1" w:rsidRDefault="00EA55B1" w:rsidP="00F94772">
      <w:pPr>
        <w:spacing w:before="120" w:after="0" w:line="240" w:lineRule="auto"/>
        <w:jc w:val="both"/>
        <w:rPr>
          <w:rFonts w:ascii="Calibri" w:hAnsi="Calibri" w:cs="Calibri"/>
          <w:sz w:val="24"/>
          <w:szCs w:val="24"/>
        </w:rPr>
      </w:pPr>
      <w:r w:rsidRPr="00EA55B1">
        <w:rPr>
          <w:rFonts w:ascii="Calibri" w:hAnsi="Calibri" w:cs="Calibri"/>
          <w:sz w:val="24"/>
          <w:szCs w:val="24"/>
        </w:rPr>
        <w:t>İşte Sünnet-i Seniyedeki edeb, o Sâni'-i Zülcelal'in esmalarının hududları içinde bir mahz-ı edeb vaziyetini takınmaktır.</w:t>
      </w:r>
      <w:r w:rsidR="00F94772">
        <w:rPr>
          <w:rFonts w:ascii="Calibri" w:hAnsi="Calibri" w:cs="Calibri"/>
          <w:sz w:val="24"/>
          <w:szCs w:val="24"/>
        </w:rPr>
        <w:t xml:space="preserve"> </w:t>
      </w:r>
    </w:p>
    <w:p w:rsidR="00310937" w:rsidRPr="00310937" w:rsidRDefault="00EA55B1" w:rsidP="00310937">
      <w:pPr>
        <w:spacing w:before="120" w:after="0" w:line="240" w:lineRule="auto"/>
        <w:jc w:val="both"/>
        <w:rPr>
          <w:rFonts w:ascii="Calibri" w:hAnsi="Calibri" w:cs="Calibri"/>
          <w:sz w:val="24"/>
          <w:szCs w:val="24"/>
        </w:rPr>
      </w:pPr>
      <w:r w:rsidRPr="00EA55B1">
        <w:rPr>
          <w:rFonts w:ascii="Calibri" w:hAnsi="Calibri" w:cs="Calibri"/>
          <w:b/>
          <w:bCs/>
          <w:sz w:val="24"/>
          <w:szCs w:val="24"/>
        </w:rPr>
        <w:t>Sâniyen:</w:t>
      </w:r>
      <w:r w:rsidRPr="00EA55B1">
        <w:rPr>
          <w:rFonts w:ascii="Calibri" w:hAnsi="Calibri" w:cs="Calibri"/>
          <w:sz w:val="24"/>
          <w:szCs w:val="24"/>
        </w:rPr>
        <w:t xml:space="preserve"> Nasılki bir tabib, doktorluk noktasında bir nâmahremin en nâmahrem uzvuna bakar ve zaruret olduğu vakit ona gösterilir. Hilaf-ı edeb denilmez. Belki edeb-i Tıb öyle iktiza eder, denilir. Fakat o tabib, recüliyet ünvanıyla yahut vaiz ismiyle yahut hoca sıfatıyla o nâmahremlere bakamaz. Ona gösterilmesini edeb fetva veremez. Ve o cihette ona göstermek, hayâsızlıktır. Öyle de Sâni'-i Zülcelal'in çok esması var. Herbir ismin ayrı bir cilvesi var. Meselâ: "Gaffar" ismi, günahların</w:t>
      </w:r>
      <w:r w:rsidR="00310937">
        <w:rPr>
          <w:rFonts w:ascii="Calibri" w:hAnsi="Calibri" w:cs="Calibri"/>
          <w:sz w:val="24"/>
          <w:szCs w:val="24"/>
        </w:rPr>
        <w:t xml:space="preserve"> </w:t>
      </w:r>
      <w:r w:rsidR="00310937" w:rsidRPr="00310937">
        <w:rPr>
          <w:rFonts w:ascii="Calibri" w:hAnsi="Calibri" w:cs="Calibri"/>
          <w:sz w:val="24"/>
          <w:szCs w:val="24"/>
        </w:rPr>
        <w:t xml:space="preserve">vücudunu ve "Settar" ismi, kusuratın bulunmasını iktiza ettikleri gibi; "Cemil" ismi de, çirkinliği görmek istemez. "Latif, Kerim, Hakîm, Rahîm" gibi esma-i cemaliye ve kemaliye, mevcudatın güzel bir surette ve mümkün vaziyetlerin en iyisinde bulunmalarını iktiza ederler. Ve o esma-i cemaliye ve kemaliye ise, melaike ve ruhanî </w:t>
      </w:r>
      <w:r w:rsidR="00310937" w:rsidRPr="00310937">
        <w:rPr>
          <w:rFonts w:ascii="Calibri" w:hAnsi="Calibri" w:cs="Calibri"/>
          <w:sz w:val="24"/>
          <w:szCs w:val="24"/>
        </w:rPr>
        <w:lastRenderedPageBreak/>
        <w:t>ve cinn ve insin nazarında güzelliklerini, mevcudatın güzel vaziyetleriyle ve hüsn-ü edebleriyle göstermek isterler.</w:t>
      </w:r>
    </w:p>
    <w:p w:rsidR="00310937" w:rsidRPr="00310937" w:rsidRDefault="00310937" w:rsidP="00310937">
      <w:pPr>
        <w:spacing w:before="120" w:after="0" w:line="240" w:lineRule="auto"/>
        <w:jc w:val="both"/>
        <w:rPr>
          <w:rFonts w:ascii="Calibri" w:hAnsi="Calibri" w:cs="Calibri"/>
          <w:sz w:val="24"/>
          <w:szCs w:val="24"/>
        </w:rPr>
      </w:pPr>
      <w:r w:rsidRPr="00310937">
        <w:rPr>
          <w:rFonts w:ascii="Calibri" w:hAnsi="Calibri" w:cs="Calibri"/>
          <w:sz w:val="24"/>
          <w:szCs w:val="24"/>
        </w:rPr>
        <w:t>İşte Sünnet-i Seniyedeki âdâb, bu ulvî âdâbın işaretidir ve düsturlarıdır ve nümuneleridir.</w:t>
      </w:r>
    </w:p>
    <w:p w:rsidR="00310937" w:rsidRPr="00310937" w:rsidRDefault="00310937" w:rsidP="00310937">
      <w:pPr>
        <w:spacing w:before="120" w:after="0" w:line="240" w:lineRule="auto"/>
        <w:jc w:val="both"/>
        <w:rPr>
          <w:rFonts w:ascii="Calibri" w:hAnsi="Calibri" w:cs="Calibri"/>
          <w:sz w:val="24"/>
          <w:szCs w:val="24"/>
        </w:rPr>
      </w:pPr>
      <w:r w:rsidRPr="00310937">
        <w:rPr>
          <w:rFonts w:ascii="Calibri" w:hAnsi="Calibri" w:cs="Calibri"/>
          <w:b/>
          <w:bCs/>
          <w:sz w:val="24"/>
          <w:szCs w:val="24"/>
        </w:rPr>
        <w:t>SEKİZİNCİ NÜKTE:</w:t>
      </w:r>
      <w:r>
        <w:rPr>
          <w:rFonts w:ascii="Calibri" w:hAnsi="Calibri" w:cs="Calibri"/>
          <w:sz w:val="24"/>
          <w:szCs w:val="24"/>
        </w:rPr>
        <w:t xml:space="preserve"> </w:t>
      </w:r>
      <w:r w:rsidRPr="00310937">
        <w:rPr>
          <w:rFonts w:ascii="Calibri" w:hAnsi="Calibri" w:cs="Calibri"/>
          <w:color w:val="FF0000"/>
          <w:sz w:val="28"/>
          <w:szCs w:val="28"/>
          <w:rtl/>
        </w:rPr>
        <w:t>فَاِنْ تَوَلَّوْا فَقُلْ حَسْبِىَ اللّٰهُ</w:t>
      </w:r>
      <w:r w:rsidRPr="00310937">
        <w:rPr>
          <w:rFonts w:ascii="Calibri" w:hAnsi="Calibri" w:cs="Calibri"/>
          <w:sz w:val="24"/>
          <w:szCs w:val="24"/>
        </w:rPr>
        <w:t xml:space="preserve"> dan evvelki olan </w:t>
      </w:r>
      <w:r w:rsidRPr="00310937">
        <w:rPr>
          <w:rFonts w:ascii="Calibri" w:hAnsi="Calibri" w:cs="Calibri"/>
          <w:color w:val="FF0000"/>
          <w:sz w:val="28"/>
          <w:szCs w:val="28"/>
          <w:rtl/>
        </w:rPr>
        <w:t>لَقَدْ جَاءَكُمْ رَسُولٌ</w:t>
      </w:r>
      <w:r w:rsidRPr="00310937">
        <w:rPr>
          <w:rFonts w:ascii="Calibri" w:hAnsi="Calibri" w:cs="Calibri"/>
          <w:sz w:val="24"/>
          <w:szCs w:val="24"/>
        </w:rPr>
        <w:t xml:space="preserve"> ilâ âhir.. âyeti, Resul-i Ekrem Aleyhissalâtü Vesselâm'ın ümmetine karşı kemal-i şefkat ve nihayet re'fetini gösterdikten sonra, şu </w:t>
      </w:r>
      <w:r w:rsidRPr="00310937">
        <w:rPr>
          <w:rFonts w:ascii="Calibri" w:hAnsi="Calibri" w:cs="Calibri"/>
          <w:color w:val="FF0000"/>
          <w:sz w:val="28"/>
          <w:szCs w:val="28"/>
          <w:rtl/>
        </w:rPr>
        <w:t>فَاِنْ تَوَلَّوْا</w:t>
      </w:r>
      <w:r w:rsidRPr="00310937">
        <w:rPr>
          <w:rFonts w:ascii="Calibri" w:hAnsi="Calibri" w:cs="Calibri"/>
          <w:sz w:val="24"/>
          <w:szCs w:val="24"/>
        </w:rPr>
        <w:t xml:space="preserve"> âyetiyle der ki: "Ey insanlar! Ey müslümanlar! Böyle hadsiz bir şefkatiyle sizi irşad eden ve sizin menfaatiniz için bütün kuvvetini sarfeden ve manevî yaralarınız için kemal-i şefkatle getirdiği ahkâm ve sünnet-i seniyesiyle tedavi edip merhem vuran şefkatperver bir zâtın bedihî şefkatini inkâr etmek ve göz ile görünen re'fetini ittiham etmek derecesinde onun sünnetinden ve tebliğ ettiği ahkâmdan yüzlerinizi çevirmek, ne kadar vicdansızlık, ne kadar akılsızlık olduğunu biliniz! Ve ey şefkatli Resul ve ey re'fetli Nebi! Eğer senin bu azîm şefkatini ve büyük re'fetini tanımayıp akılsızlıklarından sana arka verip dinlemeseler, merak etme! Semavat ve Arz'ın cünudu taht-ı emrinde olan, arş-ı azîm-i muhitin tahtında saltanat-ı rububiyeti hükmeden Zât-ı Zülcelal sana kâfidir. Hakikî muti' taifeleri, senin etrafına toplattırır, seni onlara dinlettirir, senin ahkâmını onlara kabul ettirir!"</w:t>
      </w:r>
    </w:p>
    <w:p w:rsidR="00310937" w:rsidRPr="00310937" w:rsidRDefault="00310937" w:rsidP="00310937">
      <w:pPr>
        <w:spacing w:before="120" w:after="0" w:line="240" w:lineRule="auto"/>
        <w:jc w:val="both"/>
        <w:rPr>
          <w:rFonts w:ascii="Calibri" w:hAnsi="Calibri" w:cs="Calibri"/>
          <w:sz w:val="24"/>
          <w:szCs w:val="24"/>
        </w:rPr>
      </w:pPr>
      <w:r w:rsidRPr="00310937">
        <w:rPr>
          <w:rFonts w:ascii="Calibri" w:hAnsi="Calibri" w:cs="Calibri"/>
          <w:sz w:val="24"/>
          <w:szCs w:val="24"/>
        </w:rPr>
        <w:t>Evet şeriat-ı Muhammediye ve Sünnet-i Ahmediyede hiçbir mes'ele yoktur ki, müteaddid hikmetleri bulunmasın. Bu fakir, bütün kusur ve aczimle beraber bunu iddia ediyorum ve bu davanın isbatına da hazırım. Hem şimdiye kadar yazılan yetmiş seksen Risale-i Nuriye, Sünnet-i Ahmediyenin ve Şeriat-ı Muhammediyenin (A.S.M.) mes'eleleri, ne kadar hikmetli ve hakikatlı olduğuna yetmiş seksen şahid-i sadık hükmüne geçmiştir. Eğer bu mevzua dair iktidar olsa yazılsa, yetmiş değil, belki yedi bin risale o hikmetleri bitiremeyecek. Hem ben şahsımda bilmüşahede ve zevken, belki bin tecrübatım var ki; mesail-i şeriatla sünnet-i seniye düsturları, emraz-ı ruhaniyede ve akliyede ve kalbiyede, hususan emraz-ı içtimaiyede gayet nâfi' birer devadır bildiğimi ve onların yerini başka felsefî ve hikmetli mes'eleler tutamadığını, bilmüşahede kendim</w:t>
      </w:r>
      <w:r>
        <w:rPr>
          <w:rFonts w:ascii="Calibri" w:hAnsi="Calibri" w:cs="Calibri"/>
          <w:sz w:val="24"/>
          <w:szCs w:val="24"/>
        </w:rPr>
        <w:t xml:space="preserve"> </w:t>
      </w:r>
      <w:r w:rsidRPr="00310937">
        <w:rPr>
          <w:rFonts w:ascii="Calibri" w:hAnsi="Calibri" w:cs="Calibri"/>
          <w:sz w:val="24"/>
          <w:szCs w:val="24"/>
        </w:rPr>
        <w:t>hissettiğimi ve başkalarına da bir derece risalelerde ihsas ettiğimi ilân ediyorum. Bu davamda tereddüd edenler, Risale-i Nur eczalarına müracaat edip baksınlar.</w:t>
      </w:r>
    </w:p>
    <w:p w:rsidR="00310937" w:rsidRPr="00310937" w:rsidRDefault="00310937" w:rsidP="00310937">
      <w:pPr>
        <w:spacing w:before="120" w:after="0" w:line="240" w:lineRule="auto"/>
        <w:jc w:val="both"/>
        <w:rPr>
          <w:rFonts w:ascii="Calibri" w:hAnsi="Calibri" w:cs="Calibri"/>
          <w:sz w:val="24"/>
          <w:szCs w:val="24"/>
        </w:rPr>
      </w:pPr>
      <w:r w:rsidRPr="00310937">
        <w:rPr>
          <w:rFonts w:ascii="Calibri" w:hAnsi="Calibri" w:cs="Calibri"/>
          <w:sz w:val="24"/>
          <w:szCs w:val="24"/>
        </w:rPr>
        <w:t>İşte böyle bir zâtın sünnet-i seniyesine elden geldiği kadar ittibaa çalışmak, ne kadar kârlı ve hayat-ı ebediye için ne kadar saadetli ve hayat-ı dünyeviye için ne kadar menfaatli olduğu kıyas edilsin.</w:t>
      </w:r>
    </w:p>
    <w:p w:rsidR="00310937" w:rsidRPr="00310937" w:rsidRDefault="00310937" w:rsidP="00310937">
      <w:pPr>
        <w:spacing w:before="120" w:after="0" w:line="240" w:lineRule="auto"/>
        <w:jc w:val="both"/>
        <w:rPr>
          <w:rFonts w:ascii="Calibri" w:hAnsi="Calibri" w:cs="Calibri"/>
          <w:sz w:val="24"/>
          <w:szCs w:val="24"/>
        </w:rPr>
      </w:pPr>
      <w:r w:rsidRPr="00310937">
        <w:rPr>
          <w:rFonts w:ascii="Calibri" w:hAnsi="Calibri" w:cs="Calibri"/>
          <w:b/>
          <w:bCs/>
          <w:sz w:val="24"/>
          <w:szCs w:val="24"/>
        </w:rPr>
        <w:t>DOKUZUNCU NÜKTE:</w:t>
      </w:r>
      <w:r w:rsidRPr="00310937">
        <w:rPr>
          <w:rFonts w:ascii="Calibri" w:hAnsi="Calibri" w:cs="Calibri"/>
          <w:sz w:val="24"/>
          <w:szCs w:val="24"/>
        </w:rPr>
        <w:t xml:space="preserve"> Sünnet-i Seniyenin herbir nev'ine tamamen bilfiil ittiba etmek, ehass-ı havassa dahi ancak müyesser olur. Ona bilfiil olmasa da, binniyet, bilkasd tarafdarane ve iltizamkârane talib olmak, herkesin elinden gelir. Farz ve vâcib kısımlara zâten ittibaa mecburiyet var. Ve ubudiyetteki müstehab olan Sünnet-i Seniyenin terkinde günah olmasa dahi, büyük sevabın zayiatı var. Tağyirinde ise, büyük hata vardır. Âdât ve muamelâttaki Sünnet-i Seniye ise, ittiba ettikçe, o âdât, ibadet olur. Etmese itab yok. Fakat Habibullah'ın âdâb-ı hayatiyesinin nurundan istifadesi azalır. Ahkâm-ı ubudiyette yeni icadlar bid'attır. Bid'atlar ise, </w:t>
      </w:r>
      <w:r w:rsidRPr="00310937">
        <w:rPr>
          <w:rFonts w:ascii="Calibri" w:hAnsi="Calibri" w:cs="Calibri"/>
          <w:color w:val="FF0000"/>
          <w:sz w:val="28"/>
          <w:szCs w:val="28"/>
          <w:rtl/>
        </w:rPr>
        <w:t>اَلْيَوْمَ اَكْمَلْتُ لَكُمْ دِينَكُمْ</w:t>
      </w:r>
      <w:r w:rsidRPr="00310937">
        <w:rPr>
          <w:rFonts w:ascii="Calibri" w:hAnsi="Calibri" w:cs="Calibri"/>
          <w:color w:val="FF0000"/>
          <w:sz w:val="28"/>
          <w:szCs w:val="28"/>
        </w:rPr>
        <w:t xml:space="preserve"> </w:t>
      </w:r>
      <w:r w:rsidRPr="00310937">
        <w:rPr>
          <w:rFonts w:ascii="Calibri" w:hAnsi="Calibri" w:cs="Calibri"/>
          <w:sz w:val="24"/>
          <w:szCs w:val="24"/>
        </w:rPr>
        <w:t xml:space="preserve">sırrına münafî olduğu için, merduddur. Fakat, tarîkatta evrad ve ezkâr ve meşrebler nev'inden olsa ve asılları Kitab ve Sünnetten ahzedilmek şartıyla ayrı ayrı tarzda, ayrı ayrı surette olmakla beraber, mukarrer olan usûl ve esasat-ı sünnet-i seniyeye muhalefet ve tağyir etmemek şartıyla, bid'a değillerdir. Lâkin bir kısım ehl-i ilim, bunlardan bir kısmını bid'aya dâhil edip, fakat "bid'a-i hasene" namını vermiş. İmam-ı Rabbanî Müceddid-i Elf-i Sâni (R.A.) diyor ki: "Ben seyr-ü sülûk-u ruhanîde görüyordum ki: Resul-i Ekrem Aleyhissalâtü Vesselâm'dan mervî olan kelimat nurludur, sünnet-i seniye şuaı ile parlıyor. Ondan mervî olmayan parlak ve kuvvetli virdleri ve halleri gördüğüm vakit, </w:t>
      </w:r>
      <w:r w:rsidRPr="00310937">
        <w:rPr>
          <w:rFonts w:ascii="Calibri" w:hAnsi="Calibri" w:cs="Calibri"/>
          <w:sz w:val="24"/>
          <w:szCs w:val="24"/>
        </w:rPr>
        <w:lastRenderedPageBreak/>
        <w:t>üstünde o nur yoktu. Bu kısmın en parlağı, evvelkinin en azına mukabil gelmiyordu. Bundan anladım ki; sünnet-i seniyenin şuaı, bir iksirdir. Hem o sünnet, nur isteyenlere kâfidir, hariçte nur aramağa ihtiyaç yoktur."</w:t>
      </w:r>
    </w:p>
    <w:p w:rsidR="00310937" w:rsidRPr="00310937" w:rsidRDefault="00310937" w:rsidP="00310937">
      <w:pPr>
        <w:spacing w:before="120" w:after="0" w:line="240" w:lineRule="auto"/>
        <w:jc w:val="both"/>
        <w:rPr>
          <w:rFonts w:ascii="Calibri" w:hAnsi="Calibri" w:cs="Calibri"/>
          <w:sz w:val="24"/>
          <w:szCs w:val="24"/>
        </w:rPr>
      </w:pPr>
      <w:r w:rsidRPr="00310937">
        <w:rPr>
          <w:rFonts w:ascii="Calibri" w:hAnsi="Calibri" w:cs="Calibri"/>
          <w:sz w:val="24"/>
          <w:szCs w:val="24"/>
        </w:rPr>
        <w:t>İşte böyle hakikat ve şeriatın bir kahramanı olan bir zâtın bu hükmü gösteriyor ki: Sünnet-i Seniye, saadet-i dâreynin temel taşıdır ve kemalâtın madeni ve menbaıdır.</w:t>
      </w:r>
    </w:p>
    <w:p w:rsidR="00310937" w:rsidRPr="00310937" w:rsidRDefault="00310937" w:rsidP="00310937">
      <w:pPr>
        <w:spacing w:before="120" w:after="0" w:line="240" w:lineRule="auto"/>
        <w:jc w:val="center"/>
        <w:rPr>
          <w:rFonts w:ascii="Calibri" w:hAnsi="Calibri" w:cs="Calibri"/>
          <w:color w:val="FF0000"/>
          <w:sz w:val="28"/>
          <w:szCs w:val="28"/>
        </w:rPr>
      </w:pPr>
      <w:r w:rsidRPr="00310937">
        <w:rPr>
          <w:rFonts w:ascii="Calibri" w:hAnsi="Calibri" w:cs="Calibri"/>
          <w:color w:val="FF0000"/>
          <w:sz w:val="28"/>
          <w:szCs w:val="28"/>
          <w:rtl/>
        </w:rPr>
        <w:t>اَللّٰهُمَّ ارْزُقْنَا اِتِّبَاعَ السُّنَّةِ السَّنِيَّةِ</w:t>
      </w:r>
    </w:p>
    <w:p w:rsidR="00310937" w:rsidRPr="00310937" w:rsidRDefault="00310937" w:rsidP="00310937">
      <w:pPr>
        <w:spacing w:before="120" w:after="0" w:line="240" w:lineRule="auto"/>
        <w:jc w:val="center"/>
        <w:rPr>
          <w:rFonts w:ascii="Calibri" w:hAnsi="Calibri" w:cs="Calibri"/>
          <w:color w:val="FF0000"/>
          <w:sz w:val="28"/>
          <w:szCs w:val="28"/>
        </w:rPr>
      </w:pPr>
      <w:r w:rsidRPr="00310937">
        <w:rPr>
          <w:rFonts w:ascii="Calibri" w:hAnsi="Calibri" w:cs="Calibri"/>
          <w:color w:val="FF0000"/>
          <w:sz w:val="28"/>
          <w:szCs w:val="28"/>
          <w:rtl/>
        </w:rPr>
        <w:t>رَبَّنَا آمَنَّا بِمَا اَنْزَلْتَ وَاتَّبَعْنَا الرَّسُولَ فَاكْتُبْنَا مَعَ الشَّاهِدِينَ</w:t>
      </w:r>
    </w:p>
    <w:p w:rsidR="00310937" w:rsidRPr="00310937" w:rsidRDefault="00310937" w:rsidP="00310937">
      <w:pPr>
        <w:spacing w:before="120" w:after="0" w:line="240" w:lineRule="auto"/>
        <w:jc w:val="both"/>
        <w:rPr>
          <w:rFonts w:ascii="Calibri" w:hAnsi="Calibri" w:cs="Calibri"/>
          <w:sz w:val="24"/>
          <w:szCs w:val="24"/>
        </w:rPr>
      </w:pPr>
      <w:r w:rsidRPr="00310937">
        <w:rPr>
          <w:rFonts w:ascii="Calibri" w:hAnsi="Calibri" w:cs="Calibri"/>
          <w:b/>
          <w:bCs/>
          <w:sz w:val="24"/>
          <w:szCs w:val="24"/>
        </w:rPr>
        <w:t>ONUNCU NÜKTE:</w:t>
      </w:r>
      <w:r>
        <w:rPr>
          <w:rFonts w:ascii="Calibri" w:hAnsi="Calibri" w:cs="Calibri"/>
          <w:sz w:val="24"/>
          <w:szCs w:val="24"/>
        </w:rPr>
        <w:t xml:space="preserve"> </w:t>
      </w:r>
      <w:r w:rsidRPr="00310937">
        <w:rPr>
          <w:rFonts w:ascii="Calibri" w:hAnsi="Calibri" w:cs="Calibri"/>
          <w:color w:val="FF0000"/>
          <w:sz w:val="28"/>
          <w:szCs w:val="28"/>
          <w:rtl/>
        </w:rPr>
        <w:t>قُلْ اِنْ كُنْتُمْ تُحِبُّونَ اللّهَ فَاتَّبِعُونِى يُحْبِبْكُمُ اللّٰهُ</w:t>
      </w:r>
      <w:r w:rsidRPr="00310937">
        <w:rPr>
          <w:rFonts w:ascii="Calibri" w:hAnsi="Calibri" w:cs="Calibri"/>
          <w:sz w:val="24"/>
          <w:szCs w:val="24"/>
        </w:rPr>
        <w:t xml:space="preserve"> âyetinde i'cazlı bir îcaz vardır. Çünki çok cümleler, bu üç cümlenin içinde dercedilmiştir. Şöyle ki: Şu âyet diyor ki: Allah'a (celle celalühü) imanınız varsa, elbette Allah'ı seveceksiniz. Madem Allah'ı seversiniz, Allah'ın sevdiği tarzı yapacaksınız. Ve o sevdiği tarz ise, Allah'ın sevdiği zâta benzemelisiniz. Ona benzemek ise, ona ittiba etmektir. Ne vakit ona ittiba etseniz, Allah da sizi sevecek. Zâten siz Allah'ı seversiniz, tâ ki Allah da sizi sevsin."</w:t>
      </w:r>
    </w:p>
    <w:p w:rsidR="00310937" w:rsidRPr="00310937" w:rsidRDefault="00310937" w:rsidP="00310937">
      <w:pPr>
        <w:spacing w:before="120" w:after="0" w:line="240" w:lineRule="auto"/>
        <w:jc w:val="both"/>
        <w:rPr>
          <w:rFonts w:ascii="Calibri" w:hAnsi="Calibri" w:cs="Calibri"/>
          <w:sz w:val="24"/>
          <w:szCs w:val="24"/>
        </w:rPr>
      </w:pPr>
      <w:r w:rsidRPr="00310937">
        <w:rPr>
          <w:rFonts w:ascii="Calibri" w:hAnsi="Calibri" w:cs="Calibri"/>
          <w:sz w:val="24"/>
          <w:szCs w:val="24"/>
        </w:rPr>
        <w:t>İşte bütün bu cümleler, şu âyetin yalnız mücmel ve kısa bir mealidir. Demek oluyor ki; insan için en mühim âlî maksad, Cenab-ı Hakk'ın muhabbetine mazhar olmasıdır. Bu âyetin nassıyla gösteriyor ki; o matlab-ı a'lânın yolu, Habibullah'a ittibadır ve Sünnet-i Seniyesine iktidadır. Bu makamda "Üç Nokta" isbat edilse, mezkûr hakikat tamamıyla tezahür eder.</w:t>
      </w:r>
    </w:p>
    <w:p w:rsidR="00310937" w:rsidRPr="00310937" w:rsidRDefault="00310937" w:rsidP="00310937">
      <w:pPr>
        <w:spacing w:before="120" w:after="0" w:line="240" w:lineRule="auto"/>
        <w:jc w:val="both"/>
        <w:rPr>
          <w:rFonts w:ascii="Calibri" w:hAnsi="Calibri" w:cs="Calibri"/>
          <w:sz w:val="24"/>
          <w:szCs w:val="24"/>
        </w:rPr>
      </w:pPr>
      <w:r w:rsidRPr="00310937">
        <w:rPr>
          <w:rFonts w:ascii="Calibri" w:hAnsi="Calibri" w:cs="Calibri"/>
          <w:b/>
          <w:bCs/>
          <w:sz w:val="24"/>
          <w:szCs w:val="24"/>
        </w:rPr>
        <w:t>Birinci Nokta:</w:t>
      </w:r>
      <w:r w:rsidRPr="00310937">
        <w:rPr>
          <w:rFonts w:ascii="Calibri" w:hAnsi="Calibri" w:cs="Calibri"/>
          <w:sz w:val="24"/>
          <w:szCs w:val="24"/>
        </w:rPr>
        <w:t xml:space="preserve"> Beşer, fıtraten şu kâinatın Hâlık'ına karşı hadsiz bir muhabbet üzerine yaratılmıştır. Çünki fıtrat-ı beşeriyede cemale karşı bir muhabbet ve kemale karşı perestiş etmek ve ihsana karşı sevmek vardır. Cemal ve kemal ve ihsan derecatına göre, o muhabbet tezayüd eder. Aşkın en münteha derecesine kadar gider. Hem bu küçük insanın küçücük kalbinde, kâinat kadar bir aşk yerleşir. Evet kalbin mercimek kadar bir sandukçası olan kuvve-i hâfıza, bir kütübhane hükmünde binler kitab kadar yazı, içinde yazılması gösteriyor ki: Kalb-i insan, kâinatı içine alabilir ve o kadar muhabbet taşıyabilir. Madem fıtrat-ı beşeriyede ihsan ve cemal ve kemale karşı böyle hadsiz bir istidad-ı muhabbet vardır. Ve madem bu kâinatın Hâlık'ı, kâinatta tezahür eden âsârıyla, bilbedahe tahakkuku sabit olan hadsiz cemal-i mukaddesi; bu mevcudatta tezahür eden nukuş-u san'atıyla bizzarure sübutu tahakkuk eden hadsiz kemal-i kudsîsi; ve bütün zîhayatlarda tezahür eden hadsiz enva'-ı ihsan ve in'amatıyla bilyakîn ve belki bilmüşahede vücudu tahakkuk eden hadsiz ihsanatı vardır. Elbette zîşuurların en câmii ve en muhtacı ve en mütefekkiri ve en müştakı olan beşerden, hadsiz bir muhabbeti iktiza ediyor. Evet herbir insan, o Hâlık-ı Zülcelal'e karşı hadsiz bir muhabbete müstaid olduğu gibi, o Hâlık dahi herkesten ziyade cemal ve kemal ve ihsanına karşı hadsiz bir mahbubiyete müstehaktır. Hattâ insan-ı mü'minde hayatına ve bekasına ve vücuduna ve dünyasına ve nefsine ve mevcudata karşı türlü türlü muhabbetleri ve şedid alâkaları, o istidad-ı muhabbet-i İlahiyenin tereşşuhatıdır. Hattâ insanın mütenevvi hissiyat-ı şedidesi, o istidad-ı muhabbetin istihaleleridir ve başka şekillere girmiş</w:t>
      </w:r>
      <w:r>
        <w:rPr>
          <w:rFonts w:ascii="Calibri" w:hAnsi="Calibri" w:cs="Calibri"/>
          <w:sz w:val="24"/>
          <w:szCs w:val="24"/>
        </w:rPr>
        <w:t xml:space="preserve"> </w:t>
      </w:r>
      <w:r w:rsidRPr="00310937">
        <w:rPr>
          <w:rFonts w:ascii="Calibri" w:hAnsi="Calibri" w:cs="Calibri"/>
          <w:sz w:val="24"/>
          <w:szCs w:val="24"/>
        </w:rPr>
        <w:t>reşhalarıdır.</w:t>
      </w:r>
      <w:r w:rsidR="00D853D8">
        <w:rPr>
          <w:rStyle w:val="FootnoteReference"/>
          <w:rFonts w:ascii="Calibri" w:hAnsi="Calibri" w:cs="Calibri"/>
          <w:sz w:val="24"/>
          <w:szCs w:val="24"/>
        </w:rPr>
        <w:footnoteReference w:id="13"/>
      </w:r>
    </w:p>
    <w:p w:rsidR="00310937" w:rsidRPr="00310937" w:rsidRDefault="00310937" w:rsidP="00310937">
      <w:pPr>
        <w:spacing w:before="120" w:after="0" w:line="240" w:lineRule="auto"/>
        <w:jc w:val="both"/>
        <w:rPr>
          <w:rFonts w:ascii="Calibri" w:hAnsi="Calibri" w:cs="Calibri"/>
          <w:sz w:val="24"/>
          <w:szCs w:val="24"/>
        </w:rPr>
      </w:pPr>
      <w:r w:rsidRPr="00310937">
        <w:rPr>
          <w:rFonts w:ascii="Calibri" w:hAnsi="Calibri" w:cs="Calibri"/>
          <w:sz w:val="24"/>
          <w:szCs w:val="24"/>
        </w:rPr>
        <w:t>Malûmdur ki, insan kendi saadetiyle mütelezziz olduğu gibi, alâkadar olduğu zâtların saadetleriyle dahi mütelezziz oluyor. Ve kendini beladan kurtaranı sevdiği gibi, sevdiklerini de kurtaranı öyle sever.</w:t>
      </w:r>
    </w:p>
    <w:p w:rsidR="00310937" w:rsidRPr="00310937" w:rsidRDefault="00310937" w:rsidP="00310937">
      <w:pPr>
        <w:spacing w:before="120" w:after="0" w:line="240" w:lineRule="auto"/>
        <w:jc w:val="both"/>
        <w:rPr>
          <w:rFonts w:ascii="Calibri" w:hAnsi="Calibri" w:cs="Calibri"/>
          <w:sz w:val="24"/>
          <w:szCs w:val="24"/>
        </w:rPr>
      </w:pPr>
      <w:r w:rsidRPr="00310937">
        <w:rPr>
          <w:rFonts w:ascii="Calibri" w:hAnsi="Calibri" w:cs="Calibri"/>
          <w:sz w:val="24"/>
          <w:szCs w:val="24"/>
        </w:rPr>
        <w:t xml:space="preserve">İşte bu halet-i ruhiyeye binaen; insan, eğer her insana ait enva'-ı ihsanat-ı İlahiyeden yalnız bunu düşünse ki: Benim Hâlık'ım beni zulümat-ı ebediye olan ademden kurtarıp bu dünyada bir güzel dünyayı bana verdiği gibi, ecelim geldiği zaman beni i'dam-ı ebedî olan ademden ve </w:t>
      </w:r>
      <w:r w:rsidRPr="00310937">
        <w:rPr>
          <w:rFonts w:ascii="Calibri" w:hAnsi="Calibri" w:cs="Calibri"/>
          <w:sz w:val="24"/>
          <w:szCs w:val="24"/>
        </w:rPr>
        <w:lastRenderedPageBreak/>
        <w:t>mahvdan yine kurtarıp bâki bir âlemde ebedî ve çok şaşaalı bir âlemi bana ihsan ve o âlemin umum enva'-ı lezaiz ve mehasininden istifade edecek ve cevelan edip tenezzüh edecek zahirî ve bâtınî hasseleri, duyguları bana in'am ettiği gibi, çok sevdiğim ve çok alâkadar olduğum bütün akarib ve ahbab ve ebna-yı cinsimi dahi öyle hadsiz ihsanlara mazhar ediyor ve o ihsanlar bir cihette bana ait oluyor. Zira onların saadetleriyle mes'ud ve mütelezziz oluyorum. Madem</w:t>
      </w:r>
      <w:r w:rsidRPr="00310937">
        <w:rPr>
          <w:rFonts w:ascii="Calibri" w:hAnsi="Calibri" w:cs="Calibri"/>
          <w:color w:val="FF0000"/>
          <w:sz w:val="28"/>
          <w:szCs w:val="28"/>
          <w:rtl/>
        </w:rPr>
        <w:t xml:space="preserve"> َاْلاِنْسَانُ عَبِيدُ اْلاِحْسَانِ</w:t>
      </w:r>
      <w:r w:rsidRPr="00310937">
        <w:rPr>
          <w:rFonts w:ascii="Calibri" w:hAnsi="Calibri" w:cs="Calibri"/>
          <w:color w:val="FF0000"/>
          <w:sz w:val="28"/>
          <w:szCs w:val="28"/>
        </w:rPr>
        <w:t xml:space="preserve"> </w:t>
      </w:r>
      <w:r w:rsidRPr="00310937">
        <w:rPr>
          <w:rFonts w:ascii="Calibri" w:hAnsi="Calibri" w:cs="Calibri"/>
          <w:sz w:val="24"/>
          <w:szCs w:val="24"/>
        </w:rPr>
        <w:t>sırrıyla, herkeste ihsana karşı perestiş var. Elbette böyle hadsiz ebedî ihsanata karşı; kâinat kadar bir kalbim olsa, o ihsana karşı muhabbetle dolmak iktiza eder ve doldurmak isterim. Ben bilfiil o muhabbeti etmezsem de bil'istidad, bil'iman, binniyye, bilkabul, bittakdir, bil'iştiyak, bil'iltizam, bil'irade suretinde ediyorum, diyecek ve hâkeza... Cemal ve kemale karşı insanın göstereceği muhabbet ise, icmalen işaret ettiğimiz ihsana karşı muhabbete kıyas edilsin. Kâfir ise, küfür cihetiyle hadsiz bir adavet eder. Hattâ kâinata ve mevcudata karşı zalimane ve tahkirkârane bir adavet taşıyor.</w:t>
      </w:r>
    </w:p>
    <w:p w:rsidR="00310937" w:rsidRPr="00310937" w:rsidRDefault="00310937" w:rsidP="00310937">
      <w:pPr>
        <w:spacing w:before="120" w:after="0" w:line="240" w:lineRule="auto"/>
        <w:jc w:val="both"/>
        <w:rPr>
          <w:rFonts w:ascii="Calibri" w:hAnsi="Calibri" w:cs="Calibri"/>
          <w:sz w:val="24"/>
          <w:szCs w:val="24"/>
        </w:rPr>
      </w:pPr>
      <w:r w:rsidRPr="00310937">
        <w:rPr>
          <w:rFonts w:ascii="Calibri" w:hAnsi="Calibri" w:cs="Calibri"/>
          <w:b/>
          <w:bCs/>
          <w:sz w:val="24"/>
          <w:szCs w:val="24"/>
        </w:rPr>
        <w:t>İkinci Nokta:</w:t>
      </w:r>
      <w:r w:rsidRPr="00310937">
        <w:rPr>
          <w:rFonts w:ascii="Calibri" w:hAnsi="Calibri" w:cs="Calibri"/>
          <w:sz w:val="24"/>
          <w:szCs w:val="24"/>
        </w:rPr>
        <w:t xml:space="preserve"> Muhabbetullah, ittiba-ı Sünnet-i Muhammediye Aleyhissalâtü Vesselâm'ı istilzam eder. Çünki Allah'ı sevmek, onun marziyatını yapmaktır. Marziyatı ise, en mükemmel bir surette Zât-ı Muhammediyede (A.S.M.) tezahür ediyor. Zât-ı Ahmediyeye (A.S.M.) harekât ve ef'alde benzemek, iki cihetledir:</w:t>
      </w:r>
    </w:p>
    <w:p w:rsidR="00310937" w:rsidRPr="00310937" w:rsidRDefault="00310937" w:rsidP="00310937">
      <w:pPr>
        <w:spacing w:before="120" w:after="0" w:line="240" w:lineRule="auto"/>
        <w:jc w:val="both"/>
        <w:rPr>
          <w:rFonts w:ascii="Calibri" w:hAnsi="Calibri" w:cs="Calibri"/>
          <w:sz w:val="24"/>
          <w:szCs w:val="24"/>
        </w:rPr>
      </w:pPr>
      <w:r w:rsidRPr="00310937">
        <w:rPr>
          <w:rFonts w:ascii="Calibri" w:hAnsi="Calibri" w:cs="Calibri"/>
          <w:b/>
          <w:bCs/>
          <w:sz w:val="24"/>
          <w:szCs w:val="24"/>
        </w:rPr>
        <w:t>Birisi:</w:t>
      </w:r>
      <w:r w:rsidRPr="00310937">
        <w:rPr>
          <w:rFonts w:ascii="Calibri" w:hAnsi="Calibri" w:cs="Calibri"/>
          <w:sz w:val="24"/>
          <w:szCs w:val="24"/>
        </w:rPr>
        <w:t xml:space="preserve"> Cenab-ı Hakk'ı sevmek cihetinde emrine itaat ve marziyatı dairesinde hareket etmek, o ittibaı iktiza ediyor. Çünki bu işde en mükemmel imam, Zât-ı Muhammediyedir (A.S.M.).</w:t>
      </w:r>
    </w:p>
    <w:p w:rsidR="00310937" w:rsidRPr="00310937" w:rsidRDefault="00310937" w:rsidP="00310937">
      <w:pPr>
        <w:spacing w:before="120" w:after="0" w:line="240" w:lineRule="auto"/>
        <w:jc w:val="both"/>
        <w:rPr>
          <w:rFonts w:ascii="Calibri" w:hAnsi="Calibri" w:cs="Calibri"/>
          <w:sz w:val="24"/>
          <w:szCs w:val="24"/>
        </w:rPr>
      </w:pPr>
      <w:r w:rsidRPr="00310937">
        <w:rPr>
          <w:rFonts w:ascii="Calibri" w:hAnsi="Calibri" w:cs="Calibri"/>
          <w:b/>
          <w:bCs/>
          <w:sz w:val="24"/>
          <w:szCs w:val="24"/>
        </w:rPr>
        <w:t>İkincisi:</w:t>
      </w:r>
      <w:r w:rsidRPr="00310937">
        <w:rPr>
          <w:rFonts w:ascii="Calibri" w:hAnsi="Calibri" w:cs="Calibri"/>
          <w:sz w:val="24"/>
          <w:szCs w:val="24"/>
        </w:rPr>
        <w:t xml:space="preserve"> Madem Zât-ı Ahmediye (A.S.M.), insanlara olan hadsiz ihsanat-ı İlahiyenin en mühim bir vesilesidir. Elbette Cenab-ı Hak hesabına, hadsiz bir muhabbete lâyıktır. İnsan, sevdiği zâta eğer benzemek kabil ise, fıtraten benzemek ister. İşte Habibullah'ı sevenlerin, sünnet-i seniyesine ittiba ile ona benzemeye çalışmaları, kat'iyyen iktiza eder.</w:t>
      </w:r>
    </w:p>
    <w:p w:rsidR="00310937" w:rsidRPr="00310937" w:rsidRDefault="00310937" w:rsidP="00310937">
      <w:pPr>
        <w:spacing w:before="120" w:after="0" w:line="240" w:lineRule="auto"/>
        <w:jc w:val="both"/>
        <w:rPr>
          <w:rFonts w:ascii="Calibri" w:hAnsi="Calibri" w:cs="Calibri"/>
          <w:sz w:val="24"/>
          <w:szCs w:val="24"/>
        </w:rPr>
      </w:pPr>
      <w:r w:rsidRPr="00310937">
        <w:rPr>
          <w:rFonts w:ascii="Calibri" w:hAnsi="Calibri" w:cs="Calibri"/>
          <w:b/>
          <w:bCs/>
          <w:sz w:val="24"/>
          <w:szCs w:val="24"/>
        </w:rPr>
        <w:t>Üçüncü Nokta:</w:t>
      </w:r>
      <w:r w:rsidRPr="00310937">
        <w:rPr>
          <w:rFonts w:ascii="Calibri" w:hAnsi="Calibri" w:cs="Calibri"/>
          <w:sz w:val="24"/>
          <w:szCs w:val="24"/>
        </w:rPr>
        <w:t xml:space="preserve"> Cenab-ı Hakk'ın hadsiz merhameti olduğu gibi, hadsiz bir muhabbeti de vardır. Bütün kâinattaki masnuatın mehasini ile ve süslendirmesiyle kendini hadsiz bir surette sevdirdiği gibi; masnuatını, hususan sevdirmesine sevmek ile mukabele eden zîşuur mahlukatı sever. Cennet'in bütün letaif ve mehasini ve lezaizi ve niamatı, bir cilve-i rahmeti olan bir zâtın nazar-ı muhabbetini kendine celbe çalışmak, ne kadar mühim ve âlî bir maksad olduğu bilbedahe anlaşılır. Madem nass-ı kelâmıyla; onun muhabbetine, yalnız ittiba-ı Sünnet-i Ahmediye (A.S.M.) ile mazhar olunur. Elbette ittiba-ı Sünnet-i Ahmediye (A.S.M.), en büyük bir maksad-ı insanî ve en mühim bir vazife-i beşeriye olduğu tahakkuk eder.</w:t>
      </w:r>
    </w:p>
    <w:p w:rsidR="00310937" w:rsidRPr="00310937" w:rsidRDefault="00310937" w:rsidP="00310937">
      <w:pPr>
        <w:spacing w:before="120" w:after="0" w:line="240" w:lineRule="auto"/>
        <w:jc w:val="both"/>
        <w:rPr>
          <w:rFonts w:ascii="Calibri" w:hAnsi="Calibri" w:cs="Calibri"/>
          <w:sz w:val="24"/>
          <w:szCs w:val="24"/>
        </w:rPr>
      </w:pPr>
      <w:r w:rsidRPr="00310937">
        <w:rPr>
          <w:rFonts w:ascii="Calibri" w:hAnsi="Calibri" w:cs="Calibri"/>
          <w:b/>
          <w:bCs/>
          <w:sz w:val="24"/>
          <w:szCs w:val="24"/>
        </w:rPr>
        <w:t>ONBİRİNCİ NÜKTE:</w:t>
      </w:r>
      <w:r w:rsidRPr="00310937">
        <w:rPr>
          <w:rFonts w:ascii="Calibri" w:hAnsi="Calibri" w:cs="Calibri"/>
          <w:sz w:val="24"/>
          <w:szCs w:val="24"/>
        </w:rPr>
        <w:t xml:space="preserve"> "Üç Mes'ele"dir.</w:t>
      </w:r>
    </w:p>
    <w:p w:rsidR="00310937" w:rsidRPr="00310937" w:rsidRDefault="00310937" w:rsidP="00310937">
      <w:pPr>
        <w:spacing w:before="120" w:after="0" w:line="240" w:lineRule="auto"/>
        <w:jc w:val="both"/>
        <w:rPr>
          <w:rFonts w:ascii="Calibri" w:hAnsi="Calibri" w:cs="Calibri"/>
          <w:sz w:val="24"/>
          <w:szCs w:val="24"/>
        </w:rPr>
      </w:pPr>
      <w:r w:rsidRPr="00310937">
        <w:rPr>
          <w:rFonts w:ascii="Calibri" w:hAnsi="Calibri" w:cs="Calibri"/>
          <w:b/>
          <w:bCs/>
          <w:sz w:val="24"/>
          <w:szCs w:val="24"/>
        </w:rPr>
        <w:t>Birinci Mes'ele:</w:t>
      </w:r>
      <w:r w:rsidRPr="00310937">
        <w:rPr>
          <w:rFonts w:ascii="Calibri" w:hAnsi="Calibri" w:cs="Calibri"/>
          <w:sz w:val="24"/>
          <w:szCs w:val="24"/>
        </w:rPr>
        <w:t xml:space="preserve"> Resul-i Ekrem Aleyhissalâtü Vesselâm'ın Sünnet-i Seniyesinin menbaı üçtür: Akvali, ef'ali, ahvalidir. Bu üç kısım dahi, üç kısımdır: Feraiz, nevafil, âdât-ı hasenesidir. Farz ve vâcib kısmında ittibaa mecburiyet var; terkinde, azab ve ikab vardır. Herkes ona ittibaa mükelleftir. Nevafil kısmında, emr-i istihbabî ile yine ehl-i iman mükelleftir. Fakat, terkinde azab ve ikab yoktur. Fiilinde ve ittibaında azîm sevablar var ve tağyir ve tebdili bid'a ve dalalettir ve büyük hatadır. Âdât-ı seniyesi ve harekât-ı müstahsenesi ise hikmeten, maslahaten, hayat-ı şahsiye ve nev'iye ve içtimaiye itibariyle onu taklid ve ittiba etmek, gayet müstahsendir. Çünki herbir hareket-i âdiyesinde, çok menfaat-ı hayatiye bulunduğu gibi, mutabaat etmekle o âdâb ve âdetler, ibadet hükmüne geçer. Evet madem dost ve düşmanın ittifakıyla, Zât-ı Ahmediye (A.S.M.) mehasin-i ahlâkın en yüksek mertebelerine mazhardır. Ve madem bil'ittifak nev'-i beşer içinde en meşhur ve mümtaz bir şahsiyettir. Ve madem binler mu'cizatın delaletiyle ve teşkil ettiği âlem-i İslâmiyetin ve kemalâtının şehadetiyle ve mübelliğ ve tercüman olduğu Kur'an-ı Hakîm'in hakaikının tasdikiyle, en mükemmel bir insan-ı kâmil ve bir mürşid-i ekmeldir. Ve madem semere-i ittibaıyla milyonlar ehl-i kemal, meratib-</w:t>
      </w:r>
      <w:r w:rsidRPr="00310937">
        <w:rPr>
          <w:rFonts w:ascii="Calibri" w:hAnsi="Calibri" w:cs="Calibri"/>
          <w:sz w:val="24"/>
          <w:szCs w:val="24"/>
        </w:rPr>
        <w:lastRenderedPageBreak/>
        <w:t>i kemalâtta terakki edip saadet-i dâreyne vâsıl olmuşlardır. Elbette o zâtın sünneti, harekâtı, iktida edilecek en güzel nümunelerdir ve takib edilecek en sağlam rehberlerdir ve düstur ittihaz edilecek en muhkem kanunlardır. Bahtiyar odur ki, bu ittiba-ı Sünnette hissesi ziyade ola. Sünnete ittiba etmeyen, tenbellik eder ise, hasaret-i azîme; ehemmiyetsiz görür ise, cinayet-i azîme; tekzibini işmam eden tenkid ise, dalalet-i azîmedir.</w:t>
      </w:r>
    </w:p>
    <w:p w:rsidR="00310937" w:rsidRPr="00310937" w:rsidRDefault="00310937" w:rsidP="00310937">
      <w:pPr>
        <w:spacing w:before="120" w:after="0" w:line="240" w:lineRule="auto"/>
        <w:jc w:val="both"/>
        <w:rPr>
          <w:rFonts w:ascii="Calibri" w:hAnsi="Calibri" w:cs="Calibri"/>
          <w:sz w:val="24"/>
          <w:szCs w:val="24"/>
        </w:rPr>
      </w:pPr>
      <w:r w:rsidRPr="00310937">
        <w:rPr>
          <w:rFonts w:ascii="Calibri" w:hAnsi="Calibri" w:cs="Calibri"/>
          <w:b/>
          <w:bCs/>
          <w:sz w:val="24"/>
          <w:szCs w:val="24"/>
        </w:rPr>
        <w:t>İkinci Mes'ele:</w:t>
      </w:r>
      <w:r w:rsidRPr="00310937">
        <w:rPr>
          <w:rFonts w:ascii="Calibri" w:hAnsi="Calibri" w:cs="Calibri"/>
          <w:sz w:val="24"/>
          <w:szCs w:val="24"/>
        </w:rPr>
        <w:t xml:space="preserve"> Cenab-ı Hak Kur'an-ı Hakîm'de:</w:t>
      </w:r>
      <w:r>
        <w:rPr>
          <w:rFonts w:ascii="Calibri" w:hAnsi="Calibri" w:cs="Calibri"/>
          <w:sz w:val="24"/>
          <w:szCs w:val="24"/>
        </w:rPr>
        <w:t xml:space="preserve"> </w:t>
      </w:r>
      <w:r w:rsidRPr="00310937">
        <w:rPr>
          <w:rFonts w:ascii="Calibri" w:hAnsi="Calibri" w:cs="Calibri"/>
          <w:color w:val="FF0000"/>
          <w:sz w:val="28"/>
          <w:szCs w:val="28"/>
          <w:rtl/>
        </w:rPr>
        <w:t>وَاِنَّكَ لَعَلَى خُلُقٍ عَظِيمٍ</w:t>
      </w:r>
      <w:r w:rsidRPr="00310937">
        <w:rPr>
          <w:rFonts w:ascii="Calibri" w:hAnsi="Calibri" w:cs="Calibri"/>
          <w:sz w:val="24"/>
          <w:szCs w:val="24"/>
        </w:rPr>
        <w:t xml:space="preserve"> ferman eder. Rivayat-ı sahiha ile Hazret-i Âişe-i Sıddıka (R.A.) gibi sahabe-i güzin, Hazret-i Peygamber Aleyhissalâtü Vesselâm'ı tarif ettikleri zaman "Hulukuhu-l Kur'an" diye tarif ediyorlardı. Yani: "Kur'anın beyan ettiği mehasin-i ahlâkın misali, Muhammed Aleyhissalâtü Vesselâm'dır.</w:t>
      </w:r>
      <w:r w:rsidR="00D853D8">
        <w:rPr>
          <w:rStyle w:val="FootnoteReference"/>
          <w:rFonts w:ascii="Calibri" w:hAnsi="Calibri" w:cs="Calibri"/>
          <w:sz w:val="24"/>
          <w:szCs w:val="24"/>
        </w:rPr>
        <w:footnoteReference w:id="14"/>
      </w:r>
      <w:r w:rsidRPr="00310937">
        <w:rPr>
          <w:rFonts w:ascii="Calibri" w:hAnsi="Calibri" w:cs="Calibri"/>
          <w:sz w:val="24"/>
          <w:szCs w:val="24"/>
        </w:rPr>
        <w:t xml:space="preserve"> Ve o mehasini en ziyade imtisal eden ve fıtraten o mehasin üstünde yaratılan odur."</w:t>
      </w:r>
    </w:p>
    <w:p w:rsidR="00310937" w:rsidRPr="00310937" w:rsidRDefault="00310937" w:rsidP="00310937">
      <w:pPr>
        <w:spacing w:before="120" w:after="0" w:line="240" w:lineRule="auto"/>
        <w:jc w:val="both"/>
        <w:rPr>
          <w:rFonts w:ascii="Calibri" w:hAnsi="Calibri" w:cs="Calibri"/>
          <w:sz w:val="24"/>
          <w:szCs w:val="24"/>
        </w:rPr>
      </w:pPr>
      <w:r w:rsidRPr="00310937">
        <w:rPr>
          <w:rFonts w:ascii="Calibri" w:hAnsi="Calibri" w:cs="Calibri"/>
          <w:sz w:val="24"/>
          <w:szCs w:val="24"/>
        </w:rPr>
        <w:t>İşte böyle bir zâtın ef'al, ahval, akval ve harekâtının herbirisi, nev'-i beşere birer model hükmüne geçmeye lâyık iken, ona iman eden ve ümmetinden olan gafillerin, (sünnetine ehemmiyet vermeyen veyahut tağyir etmek isteyen) ne kadar bedbaht olduğunu divaneler de anlar.</w:t>
      </w:r>
    </w:p>
    <w:p w:rsidR="00310937" w:rsidRPr="00310937" w:rsidRDefault="00310937" w:rsidP="00310937">
      <w:pPr>
        <w:spacing w:before="120" w:after="0" w:line="240" w:lineRule="auto"/>
        <w:jc w:val="both"/>
        <w:rPr>
          <w:rFonts w:ascii="Calibri" w:hAnsi="Calibri" w:cs="Calibri"/>
          <w:sz w:val="24"/>
          <w:szCs w:val="24"/>
        </w:rPr>
      </w:pPr>
      <w:r w:rsidRPr="00310937">
        <w:rPr>
          <w:rFonts w:ascii="Calibri" w:hAnsi="Calibri" w:cs="Calibri"/>
          <w:b/>
          <w:bCs/>
          <w:sz w:val="24"/>
          <w:szCs w:val="24"/>
        </w:rPr>
        <w:t>Üçüncü Mes'ele:</w:t>
      </w:r>
      <w:r w:rsidRPr="00310937">
        <w:rPr>
          <w:rFonts w:ascii="Calibri" w:hAnsi="Calibri" w:cs="Calibri"/>
          <w:sz w:val="24"/>
          <w:szCs w:val="24"/>
        </w:rPr>
        <w:t xml:space="preserve"> Resul-i Ekrem Aleyhissalâtü Vesselâm, hilkaten en mutedil bir vaziyette ve en mükemmel bir surette halkedildiğinden, harekât ve sekenatı, itidal ve istikamet üzerine gitmiştir. Siyer-i Seniyesi, kat'î bir surette gösterir ki: Her hareketinde istikamet ve itidal üzere gitmiş, ifrat ve tefritten içtinab etmiştir. Evet Resul-i Ekrem Aleyhissalâtü Vesselâm, </w:t>
      </w:r>
      <w:r w:rsidRPr="00310937">
        <w:rPr>
          <w:rFonts w:ascii="Calibri" w:hAnsi="Calibri" w:cs="Calibri"/>
          <w:color w:val="FF0000"/>
          <w:sz w:val="28"/>
          <w:szCs w:val="28"/>
          <w:rtl/>
        </w:rPr>
        <w:t>فَاسْتَقِمْ كَمَا اُمِرْتَ</w:t>
      </w:r>
      <w:r w:rsidRPr="00310937">
        <w:rPr>
          <w:rFonts w:ascii="Calibri" w:hAnsi="Calibri" w:cs="Calibri"/>
          <w:sz w:val="24"/>
          <w:szCs w:val="24"/>
        </w:rPr>
        <w:t xml:space="preserve"> emrini tamamıyla imtisal ettiği için, bütün ef'al ve akval ve ahvalinde istikamet, kat'î bir surette görünüyor. Meselâ: Kuvve-i akliyenin fesad ve zulmeti hükmündeki ifrat ve tefriti olan gabavet ve cerbezeden müberra olarak, hadd-i vasat ve medar-ı istikamet olan hikmet</w:t>
      </w:r>
      <w:r w:rsidR="00D853D8">
        <w:rPr>
          <w:rStyle w:val="FootnoteReference"/>
          <w:rFonts w:ascii="Calibri" w:hAnsi="Calibri" w:cs="Calibri"/>
          <w:sz w:val="24"/>
          <w:szCs w:val="24"/>
        </w:rPr>
        <w:footnoteReference w:id="15"/>
      </w:r>
      <w:r w:rsidRPr="00310937">
        <w:rPr>
          <w:rFonts w:ascii="Calibri" w:hAnsi="Calibri" w:cs="Calibri"/>
          <w:sz w:val="24"/>
          <w:szCs w:val="24"/>
        </w:rPr>
        <w:t xml:space="preserve"> noktasında kuvve-i akliyesi daima hareket ettiği gibi; kuvve-i gazabiyenin fesadı ve ifrat ve tefriti olan korkaklık ve tehevvürden münezzeh olarak, kuvve-i gazabiyenin medar-ı istikameti ve hadd-i vasatı olan şecaat-ı kudsiye ile kuvve-i gazabiyesi hareket etmekle beraber; kuvve-i şeheviyenin fesadı ve ifrat ve tefriti olan humud ve fücurdan musaffa olarak, o kuvvenin medar-ı istikameti olan iffette, kuvve-i şeheviyesi daima iffeti, a'zamî masumiyet derecesinde rehber ittihaz etmiştir. Ve hâkeza... Bütün Sünen-i Seniyesinde, ahval-i fıtriyesinde ve ahkâm-ı şer'iyesinde, hadd-i istikameti ihtiyar edip zulüm ve zulümat olan ifrat ve tefritten, israf ve tebzirden içtinab etmiştir.</w:t>
      </w:r>
      <w:r w:rsidR="00FB449C">
        <w:rPr>
          <w:rStyle w:val="FootnoteReference"/>
          <w:rFonts w:ascii="Calibri" w:hAnsi="Calibri" w:cs="Calibri"/>
          <w:sz w:val="24"/>
          <w:szCs w:val="24"/>
        </w:rPr>
        <w:footnoteReference w:id="16"/>
      </w:r>
      <w:r w:rsidRPr="00310937">
        <w:rPr>
          <w:rFonts w:ascii="Calibri" w:hAnsi="Calibri" w:cs="Calibri"/>
          <w:sz w:val="24"/>
          <w:szCs w:val="24"/>
        </w:rPr>
        <w:t xml:space="preserve"> Hattâ tekellümünde</w:t>
      </w:r>
      <w:r w:rsidR="00FB449C">
        <w:rPr>
          <w:rStyle w:val="FootnoteReference"/>
          <w:rFonts w:ascii="Calibri" w:hAnsi="Calibri" w:cs="Calibri"/>
          <w:sz w:val="24"/>
          <w:szCs w:val="24"/>
        </w:rPr>
        <w:footnoteReference w:id="17"/>
      </w:r>
      <w:r w:rsidRPr="00310937">
        <w:rPr>
          <w:rFonts w:ascii="Calibri" w:hAnsi="Calibri" w:cs="Calibri"/>
          <w:sz w:val="24"/>
          <w:szCs w:val="24"/>
        </w:rPr>
        <w:t xml:space="preserve"> ve ekl ü şürbünde, iktisadı rehber ve israftan kat'iyyen içtinab etmiştir. Bu hakikatın tafsilâtına dair binler cild kitab te'lif edilmiştir. </w:t>
      </w:r>
      <w:r w:rsidRPr="00310937">
        <w:rPr>
          <w:rFonts w:ascii="Calibri" w:hAnsi="Calibri" w:cs="Calibri"/>
          <w:color w:val="FF0000"/>
          <w:sz w:val="28"/>
          <w:szCs w:val="28"/>
          <w:rtl/>
        </w:rPr>
        <w:t>اَلْعَارِفُ تَكْفِيهِ اْلاِشَارَةُ</w:t>
      </w:r>
      <w:r w:rsidRPr="00310937">
        <w:rPr>
          <w:rFonts w:ascii="Calibri" w:hAnsi="Calibri" w:cs="Calibri"/>
          <w:sz w:val="24"/>
          <w:szCs w:val="24"/>
        </w:rPr>
        <w:t xml:space="preserve"> sırrınca, bu denizden bu katre ile iktifa edip, kıssayı kısa keseriz.</w:t>
      </w:r>
    </w:p>
    <w:p w:rsidR="00310937" w:rsidRPr="00310937" w:rsidRDefault="00310937" w:rsidP="00310937">
      <w:pPr>
        <w:spacing w:before="120" w:after="0" w:line="240" w:lineRule="auto"/>
        <w:jc w:val="center"/>
        <w:rPr>
          <w:rFonts w:ascii="Calibri" w:hAnsi="Calibri" w:cs="Calibri"/>
          <w:color w:val="FF0000"/>
          <w:sz w:val="28"/>
          <w:szCs w:val="28"/>
        </w:rPr>
      </w:pPr>
      <w:r w:rsidRPr="00310937">
        <w:rPr>
          <w:rFonts w:ascii="Calibri" w:hAnsi="Calibri" w:cs="Calibri"/>
          <w:color w:val="FF0000"/>
          <w:sz w:val="28"/>
          <w:szCs w:val="28"/>
          <w:rtl/>
        </w:rPr>
        <w:t>اَللّٰهُمَّ صَلِّ عَلَى جَامِعِ مَكَارِمِ اْلاَخْلاَقِ وَ مَظْهَرِ سِرِّ (وَ اِنَّكَ لَعَلَى خُلُقٍ عَظِيمٍ) اَلَّذِى قَالَ : مَنْ تَمَسَّكَ بِسُنَّتِى عِنْدَ فَسَادِ اُمَّتِى فَلَهُ اَجْرُ مِاَةِ شَهِيدٍ</w:t>
      </w:r>
    </w:p>
    <w:p w:rsidR="00310937" w:rsidRPr="00310937" w:rsidRDefault="00310937" w:rsidP="00310937">
      <w:pPr>
        <w:spacing w:before="120" w:after="0" w:line="240" w:lineRule="auto"/>
        <w:jc w:val="center"/>
        <w:rPr>
          <w:rFonts w:ascii="Calibri" w:hAnsi="Calibri" w:cs="Calibri"/>
          <w:color w:val="FF0000"/>
          <w:sz w:val="28"/>
          <w:szCs w:val="28"/>
        </w:rPr>
      </w:pPr>
      <w:r w:rsidRPr="00310937">
        <w:rPr>
          <w:rFonts w:ascii="Calibri" w:hAnsi="Calibri" w:cs="Calibri"/>
          <w:color w:val="FF0000"/>
          <w:sz w:val="28"/>
          <w:szCs w:val="28"/>
          <w:rtl/>
        </w:rPr>
        <w:t>اَلْحَمْدُ لِلّٰهِ الَّذِى هَدَينَا لِهذَا وَ مَا كُنَّا لِنَهْتَدِىَ لَوْ لاَ اَنْ هَدَينَا اللّٰهُ لَقَدْ جَائَتْ رُسُلُ رَبِّنَا بِالْحَقِّ</w:t>
      </w:r>
    </w:p>
    <w:p w:rsidR="002A54E1" w:rsidRPr="00310937" w:rsidRDefault="00310937" w:rsidP="0067099E">
      <w:pPr>
        <w:spacing w:before="120" w:after="0" w:line="240" w:lineRule="auto"/>
        <w:jc w:val="center"/>
        <w:rPr>
          <w:rFonts w:ascii="Calibri" w:hAnsi="Calibri" w:cs="Calibri"/>
          <w:color w:val="FF0000"/>
          <w:sz w:val="28"/>
          <w:szCs w:val="28"/>
        </w:rPr>
      </w:pPr>
      <w:r w:rsidRPr="00310937">
        <w:rPr>
          <w:rFonts w:ascii="Calibri" w:hAnsi="Calibri" w:cs="Calibri"/>
          <w:color w:val="FF0000"/>
          <w:sz w:val="28"/>
          <w:szCs w:val="28"/>
          <w:rtl/>
        </w:rPr>
        <w:t>سُبْحَانَكَ لاَ عِلْمَ لَنَا اِلاَّ مَا عَلَّمْتَنَا اِنَّكَ اَنْتَ الْعَلِيمُ الْحَكِيمُ</w:t>
      </w:r>
    </w:p>
    <w:sectPr w:rsidR="002A54E1" w:rsidRPr="00310937" w:rsidSect="002A54E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BA9" w:rsidRDefault="008F5BA9" w:rsidP="00A01DE6">
      <w:pPr>
        <w:spacing w:after="0" w:line="240" w:lineRule="auto"/>
      </w:pPr>
      <w:r>
        <w:separator/>
      </w:r>
    </w:p>
  </w:endnote>
  <w:endnote w:type="continuationSeparator" w:id="1">
    <w:p w:rsidR="008F5BA9" w:rsidRDefault="008F5BA9" w:rsidP="00A01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BA9" w:rsidRDefault="008F5BA9" w:rsidP="00A01DE6">
      <w:pPr>
        <w:spacing w:after="0" w:line="240" w:lineRule="auto"/>
      </w:pPr>
      <w:r>
        <w:separator/>
      </w:r>
    </w:p>
  </w:footnote>
  <w:footnote w:type="continuationSeparator" w:id="1">
    <w:p w:rsidR="008F5BA9" w:rsidRDefault="008F5BA9" w:rsidP="00A01DE6">
      <w:pPr>
        <w:spacing w:after="0" w:line="240" w:lineRule="auto"/>
      </w:pPr>
      <w:r>
        <w:continuationSeparator/>
      </w:r>
    </w:p>
  </w:footnote>
  <w:footnote w:id="2">
    <w:p w:rsidR="00A01DE6" w:rsidRPr="00A01DE6" w:rsidRDefault="00A01DE6" w:rsidP="00D853D8">
      <w:pPr>
        <w:pStyle w:val="Footnote"/>
        <w:spacing w:before="120"/>
        <w:ind w:left="0" w:firstLine="0"/>
        <w:jc w:val="both"/>
        <w:rPr>
          <w:rFonts w:ascii="Calibri" w:hAnsi="Calibri" w:cs="Calibri"/>
          <w:sz w:val="24"/>
          <w:szCs w:val="24"/>
        </w:rPr>
      </w:pPr>
      <w:r w:rsidRPr="00A01DE6">
        <w:rPr>
          <w:rStyle w:val="DipnotKarakterleri"/>
          <w:rFonts w:ascii="Calibri" w:hAnsi="Calibri" w:cs="Calibri"/>
          <w:sz w:val="24"/>
          <w:szCs w:val="24"/>
        </w:rPr>
        <w:footnoteRef/>
      </w:r>
      <w:r w:rsidRPr="00A01DE6">
        <w:rPr>
          <w:rFonts w:ascii="Calibri" w:hAnsi="Calibri" w:cs="Calibri"/>
          <w:i/>
          <w:iCs/>
          <w:sz w:val="24"/>
          <w:szCs w:val="24"/>
        </w:rPr>
        <w:t>(Farklı derslerde okunmuş farklı derlemelerin birleştirilmesiyle hazırlanmıştır.)</w:t>
      </w:r>
    </w:p>
  </w:footnote>
  <w:footnote w:id="3">
    <w:p w:rsidR="00874F89" w:rsidRDefault="00874F89" w:rsidP="00D853D8">
      <w:pPr>
        <w:pStyle w:val="FootnoteText"/>
        <w:spacing w:before="120"/>
        <w:jc w:val="both"/>
      </w:pPr>
      <w:r>
        <w:rPr>
          <w:rStyle w:val="FootnoteReference"/>
        </w:rPr>
        <w:footnoteRef/>
      </w:r>
      <w:r>
        <w:t xml:space="preserve"> </w:t>
      </w:r>
      <w:r w:rsidRPr="002F7768">
        <w:rPr>
          <w:b/>
          <w:bCs/>
          <w:sz w:val="24"/>
          <w:szCs w:val="24"/>
        </w:rPr>
        <w:t>Ayrıca</w:t>
      </w:r>
      <w:r w:rsidRPr="00750714">
        <w:rPr>
          <w:sz w:val="24"/>
          <w:szCs w:val="24"/>
        </w:rPr>
        <w:t xml:space="preserve"> </w:t>
      </w:r>
      <w:r w:rsidRPr="00750714">
        <w:rPr>
          <w:rFonts w:cs="Calibri"/>
          <w:bCs/>
          <w:i/>
          <w:sz w:val="24"/>
          <w:szCs w:val="24"/>
        </w:rPr>
        <w:t xml:space="preserve">(Bakınız: İslam Prensipleri Ansiklopedisi </w:t>
      </w:r>
      <w:r w:rsidRPr="00874F89">
        <w:rPr>
          <w:rFonts w:cs="Calibri"/>
          <w:bCs/>
          <w:i/>
          <w:sz w:val="24"/>
          <w:szCs w:val="24"/>
          <w:highlight w:val="yellow"/>
        </w:rPr>
        <w:t>Sünnet</w:t>
      </w:r>
      <w:r w:rsidRPr="00750714">
        <w:rPr>
          <w:rFonts w:cs="Calibri"/>
          <w:bCs/>
          <w:i/>
          <w:sz w:val="24"/>
          <w:szCs w:val="24"/>
        </w:rPr>
        <w:t xml:space="preserve"> ve </w:t>
      </w:r>
      <w:r w:rsidRPr="00874F89">
        <w:rPr>
          <w:rFonts w:cs="Calibri"/>
          <w:bCs/>
          <w:i/>
          <w:sz w:val="24"/>
          <w:szCs w:val="24"/>
          <w:highlight w:val="yellow"/>
        </w:rPr>
        <w:t>Şeriat</w:t>
      </w:r>
      <w:r w:rsidRPr="00750714">
        <w:rPr>
          <w:rFonts w:cs="Calibri"/>
          <w:bCs/>
          <w:i/>
          <w:sz w:val="24"/>
          <w:szCs w:val="24"/>
        </w:rPr>
        <w:t xml:space="preserve"> Maddeleri </w:t>
      </w:r>
      <w:r>
        <w:rPr>
          <w:rFonts w:cs="Calibri"/>
          <w:bCs/>
          <w:i/>
          <w:sz w:val="24"/>
          <w:szCs w:val="24"/>
          <w:highlight w:val="yellow"/>
        </w:rPr>
        <w:t xml:space="preserve">Sünnet </w:t>
      </w:r>
      <w:r w:rsidRPr="00874F89">
        <w:rPr>
          <w:rFonts w:cs="Calibri"/>
          <w:bCs/>
          <w:i/>
          <w:sz w:val="24"/>
          <w:szCs w:val="24"/>
        </w:rPr>
        <w:t xml:space="preserve">ve </w:t>
      </w:r>
      <w:r>
        <w:rPr>
          <w:rFonts w:cs="Calibri"/>
          <w:bCs/>
          <w:i/>
          <w:sz w:val="24"/>
          <w:szCs w:val="24"/>
          <w:highlight w:val="yellow"/>
        </w:rPr>
        <w:t>Şeriat</w:t>
      </w:r>
      <w:r w:rsidRPr="00750714">
        <w:rPr>
          <w:rFonts w:cs="Calibri"/>
          <w:bCs/>
          <w:i/>
          <w:sz w:val="24"/>
          <w:szCs w:val="24"/>
          <w:highlight w:val="yellow"/>
        </w:rPr>
        <w:t xml:space="preserve"> </w:t>
      </w:r>
      <w:r>
        <w:rPr>
          <w:rFonts w:cs="Calibri"/>
          <w:bCs/>
          <w:i/>
          <w:sz w:val="24"/>
          <w:szCs w:val="24"/>
        </w:rPr>
        <w:t>Derlemeleri</w:t>
      </w:r>
      <w:r w:rsidRPr="00750714">
        <w:rPr>
          <w:rFonts w:cs="Calibri"/>
          <w:bCs/>
          <w:i/>
          <w:sz w:val="24"/>
          <w:szCs w:val="24"/>
        </w:rPr>
        <w:t>)</w:t>
      </w:r>
    </w:p>
  </w:footnote>
  <w:footnote w:id="4">
    <w:p w:rsidR="00D853D8" w:rsidRDefault="00D853D8" w:rsidP="00D853D8">
      <w:pPr>
        <w:pStyle w:val="FootnoteText"/>
        <w:spacing w:before="120"/>
        <w:jc w:val="both"/>
      </w:pPr>
      <w:r>
        <w:rPr>
          <w:rStyle w:val="FootnoteReference"/>
        </w:rPr>
        <w:footnoteRef/>
      </w:r>
      <w:r>
        <w:t xml:space="preserve"> </w:t>
      </w:r>
      <w:r w:rsidRPr="00750714">
        <w:rPr>
          <w:rFonts w:cs="Calibri"/>
          <w:bCs/>
          <w:i/>
          <w:sz w:val="24"/>
          <w:szCs w:val="24"/>
        </w:rPr>
        <w:t>(Bakınız:</w:t>
      </w:r>
      <w:r w:rsidRPr="00D853D8">
        <w:rPr>
          <w:rFonts w:cs="Calibri"/>
          <w:bCs/>
          <w:i/>
          <w:sz w:val="24"/>
          <w:szCs w:val="24"/>
        </w:rPr>
        <w:t xml:space="preserve"> </w:t>
      </w:r>
      <w:r w:rsidRPr="00750714">
        <w:rPr>
          <w:rFonts w:cs="Calibri"/>
          <w:bCs/>
          <w:i/>
          <w:sz w:val="24"/>
          <w:szCs w:val="24"/>
        </w:rPr>
        <w:t xml:space="preserve">: İslam Prensipleri Ansiklopedisi </w:t>
      </w:r>
      <w:r w:rsidRPr="00D853D8">
        <w:rPr>
          <w:rFonts w:cs="Calibri"/>
          <w:bCs/>
          <w:i/>
          <w:sz w:val="24"/>
          <w:szCs w:val="24"/>
          <w:highlight w:val="yellow"/>
        </w:rPr>
        <w:t>Bid’at</w:t>
      </w:r>
      <w:r w:rsidRPr="00750714">
        <w:rPr>
          <w:rFonts w:cs="Calibri"/>
          <w:bCs/>
          <w:i/>
          <w:sz w:val="24"/>
          <w:szCs w:val="24"/>
        </w:rPr>
        <w:t xml:space="preserve"> </w:t>
      </w:r>
      <w:r>
        <w:rPr>
          <w:rFonts w:cs="Calibri"/>
          <w:bCs/>
          <w:i/>
          <w:sz w:val="24"/>
          <w:szCs w:val="24"/>
        </w:rPr>
        <w:t>Maddes</w:t>
      </w:r>
      <w:r w:rsidRPr="00750714">
        <w:rPr>
          <w:rFonts w:cs="Calibri"/>
          <w:bCs/>
          <w:i/>
          <w:sz w:val="24"/>
          <w:szCs w:val="24"/>
        </w:rPr>
        <w:t xml:space="preserve">i </w:t>
      </w:r>
      <w:r>
        <w:rPr>
          <w:rFonts w:cs="Calibri"/>
          <w:bCs/>
          <w:i/>
          <w:sz w:val="24"/>
          <w:szCs w:val="24"/>
        </w:rPr>
        <w:t xml:space="preserve">ve </w:t>
      </w:r>
      <w:r w:rsidRPr="00D853D8">
        <w:rPr>
          <w:rFonts w:cs="Calibri"/>
          <w:bCs/>
          <w:i/>
          <w:sz w:val="24"/>
          <w:szCs w:val="24"/>
          <w:highlight w:val="yellow"/>
        </w:rPr>
        <w:t>Bid’at</w:t>
      </w:r>
      <w:r>
        <w:rPr>
          <w:rFonts w:cs="Calibri"/>
          <w:bCs/>
          <w:i/>
          <w:sz w:val="24"/>
          <w:szCs w:val="24"/>
        </w:rPr>
        <w:t xml:space="preserve"> ve </w:t>
      </w:r>
      <w:r w:rsidRPr="00D853D8">
        <w:rPr>
          <w:rFonts w:cs="Calibri"/>
          <w:bCs/>
          <w:i/>
          <w:sz w:val="24"/>
          <w:szCs w:val="24"/>
          <w:highlight w:val="yellow"/>
        </w:rPr>
        <w:t>Bid’aların Felaketi</w:t>
      </w:r>
      <w:r>
        <w:rPr>
          <w:rFonts w:cs="Calibri"/>
          <w:bCs/>
          <w:i/>
          <w:sz w:val="24"/>
          <w:szCs w:val="24"/>
        </w:rPr>
        <w:t xml:space="preserve"> Derlemeleri</w:t>
      </w:r>
      <w:r w:rsidRPr="00750714">
        <w:rPr>
          <w:rFonts w:cs="Calibri"/>
          <w:bCs/>
          <w:i/>
          <w:sz w:val="24"/>
          <w:szCs w:val="24"/>
        </w:rPr>
        <w:t>)</w:t>
      </w:r>
    </w:p>
  </w:footnote>
  <w:footnote w:id="5">
    <w:p w:rsidR="00874F89" w:rsidRDefault="00874F89" w:rsidP="00D853D8">
      <w:pPr>
        <w:pStyle w:val="FootnoteText"/>
        <w:spacing w:before="120"/>
        <w:jc w:val="both"/>
      </w:pPr>
      <w:r>
        <w:rPr>
          <w:rStyle w:val="FootnoteReference"/>
        </w:rPr>
        <w:footnoteRef/>
      </w:r>
      <w:r>
        <w:t xml:space="preserve"> </w:t>
      </w:r>
      <w:r w:rsidRPr="00750714">
        <w:rPr>
          <w:rFonts w:cs="Calibri"/>
          <w:bCs/>
          <w:i/>
          <w:sz w:val="24"/>
          <w:szCs w:val="24"/>
        </w:rPr>
        <w:t xml:space="preserve">(Bakınız: </w:t>
      </w:r>
      <w:r>
        <w:rPr>
          <w:rFonts w:cs="Calibri"/>
          <w:bCs/>
          <w:i/>
          <w:sz w:val="24"/>
          <w:szCs w:val="24"/>
          <w:highlight w:val="yellow"/>
        </w:rPr>
        <w:t>Bu Zaman</w:t>
      </w:r>
      <w:r>
        <w:rPr>
          <w:rFonts w:cs="Calibri"/>
          <w:bCs/>
          <w:i/>
          <w:sz w:val="24"/>
          <w:szCs w:val="24"/>
        </w:rPr>
        <w:t xml:space="preserve">, </w:t>
      </w:r>
      <w:r w:rsidRPr="00874F89">
        <w:rPr>
          <w:rFonts w:cs="Calibri"/>
          <w:bCs/>
          <w:i/>
          <w:sz w:val="24"/>
          <w:szCs w:val="24"/>
          <w:highlight w:val="yellow"/>
        </w:rPr>
        <w:t>Fitne</w:t>
      </w:r>
      <w:r>
        <w:rPr>
          <w:rFonts w:cs="Calibri"/>
          <w:bCs/>
          <w:i/>
          <w:sz w:val="24"/>
          <w:szCs w:val="24"/>
        </w:rPr>
        <w:t xml:space="preserve"> ve </w:t>
      </w:r>
      <w:r w:rsidRPr="00874F89">
        <w:rPr>
          <w:rFonts w:cs="Calibri"/>
          <w:bCs/>
          <w:i/>
          <w:sz w:val="24"/>
          <w:szCs w:val="24"/>
          <w:highlight w:val="yellow"/>
        </w:rPr>
        <w:t>Ahirzaman</w:t>
      </w:r>
      <w:r>
        <w:rPr>
          <w:rFonts w:cs="Calibri"/>
          <w:bCs/>
          <w:i/>
          <w:sz w:val="24"/>
          <w:szCs w:val="24"/>
        </w:rPr>
        <w:t xml:space="preserve"> Derlemeleri</w:t>
      </w:r>
      <w:r w:rsidRPr="00750714">
        <w:rPr>
          <w:rFonts w:cs="Calibri"/>
          <w:bCs/>
          <w:i/>
          <w:sz w:val="24"/>
          <w:szCs w:val="24"/>
        </w:rPr>
        <w:t>)</w:t>
      </w:r>
    </w:p>
  </w:footnote>
  <w:footnote w:id="6">
    <w:p w:rsidR="00874F89" w:rsidRDefault="00874F89" w:rsidP="00D853D8">
      <w:pPr>
        <w:pStyle w:val="FootnoteText"/>
        <w:spacing w:before="120"/>
        <w:jc w:val="both"/>
      </w:pPr>
      <w:r>
        <w:rPr>
          <w:rStyle w:val="FootnoteReference"/>
        </w:rPr>
        <w:footnoteRef/>
      </w:r>
      <w:r>
        <w:t xml:space="preserve"> </w:t>
      </w:r>
      <w:r w:rsidRPr="00750714">
        <w:rPr>
          <w:rFonts w:cs="Calibri"/>
          <w:bCs/>
          <w:i/>
          <w:sz w:val="24"/>
          <w:szCs w:val="24"/>
        </w:rPr>
        <w:t xml:space="preserve">(Bakınız: İslam Prensipleri Ansiklopedisi </w:t>
      </w:r>
      <w:r w:rsidRPr="00874F89">
        <w:rPr>
          <w:rFonts w:cs="Calibri"/>
          <w:bCs/>
          <w:i/>
          <w:sz w:val="24"/>
          <w:szCs w:val="24"/>
          <w:highlight w:val="yellow"/>
        </w:rPr>
        <w:t>Ahmed-i Farukî</w:t>
      </w:r>
      <w:r>
        <w:rPr>
          <w:rFonts w:cs="Calibri"/>
          <w:bCs/>
          <w:i/>
          <w:sz w:val="24"/>
          <w:szCs w:val="24"/>
        </w:rPr>
        <w:t xml:space="preserve"> (R.A.) </w:t>
      </w:r>
      <w:r w:rsidRPr="00750714">
        <w:rPr>
          <w:rFonts w:cs="Calibri"/>
          <w:bCs/>
          <w:i/>
          <w:sz w:val="24"/>
          <w:szCs w:val="24"/>
        </w:rPr>
        <w:t>Madde</w:t>
      </w:r>
      <w:r>
        <w:rPr>
          <w:rFonts w:cs="Calibri"/>
          <w:bCs/>
          <w:i/>
          <w:sz w:val="24"/>
          <w:szCs w:val="24"/>
        </w:rPr>
        <w:t>s</w:t>
      </w:r>
      <w:r w:rsidRPr="00750714">
        <w:rPr>
          <w:rFonts w:cs="Calibri"/>
          <w:bCs/>
          <w:i/>
          <w:sz w:val="24"/>
          <w:szCs w:val="24"/>
        </w:rPr>
        <w:t>i</w:t>
      </w:r>
      <w:r>
        <w:rPr>
          <w:rFonts w:cs="Calibri"/>
          <w:bCs/>
          <w:i/>
          <w:sz w:val="24"/>
          <w:szCs w:val="24"/>
        </w:rPr>
        <w:t>)</w:t>
      </w:r>
    </w:p>
  </w:footnote>
  <w:footnote w:id="7">
    <w:p w:rsidR="00EA55B1" w:rsidRDefault="00A01DE6" w:rsidP="00D853D8">
      <w:pPr>
        <w:pStyle w:val="FootnoteText"/>
        <w:spacing w:before="120"/>
        <w:jc w:val="both"/>
        <w:rPr>
          <w:rFonts w:ascii="Calibri" w:hAnsi="Calibri" w:cs="Calibri"/>
          <w:b/>
          <w:bCs/>
          <w:sz w:val="24"/>
          <w:szCs w:val="24"/>
        </w:rPr>
      </w:pPr>
      <w:r>
        <w:rPr>
          <w:rStyle w:val="FootnoteReference"/>
        </w:rPr>
        <w:footnoteRef/>
      </w:r>
      <w:r>
        <w:t xml:space="preserve"> </w:t>
      </w:r>
      <w:r w:rsidRPr="00A01DE6">
        <w:rPr>
          <w:rFonts w:ascii="Calibri" w:hAnsi="Calibri" w:cs="Calibri"/>
          <w:b/>
          <w:bCs/>
          <w:sz w:val="24"/>
          <w:szCs w:val="24"/>
        </w:rPr>
        <w:t>Bu Üçüncü Nükte’de naklî delilin verdiği emniyet ve kalbî huzurun ehemmiyeti anlatılmaktadır. Naklî delil Allah’ın sonsuz ilim ve hikmetinden geldiğinden, yarattıkları hakkında dedikleri mutlak manada i</w:t>
      </w:r>
      <w:r>
        <w:rPr>
          <w:rFonts w:ascii="Calibri" w:hAnsi="Calibri" w:cs="Calibri"/>
          <w:b/>
          <w:bCs/>
          <w:sz w:val="24"/>
          <w:szCs w:val="24"/>
        </w:rPr>
        <w:t>sabetli olur; e</w:t>
      </w:r>
      <w:r w:rsidRPr="00A01DE6">
        <w:rPr>
          <w:rFonts w:ascii="Calibri" w:hAnsi="Calibri" w:cs="Calibri"/>
          <w:b/>
          <w:bCs/>
          <w:sz w:val="24"/>
          <w:szCs w:val="24"/>
        </w:rPr>
        <w:t>mniyet ve teslimiyeti sağla</w:t>
      </w:r>
      <w:r>
        <w:rPr>
          <w:rFonts w:ascii="Calibri" w:hAnsi="Calibri" w:cs="Calibri"/>
          <w:b/>
          <w:bCs/>
          <w:sz w:val="24"/>
          <w:szCs w:val="24"/>
        </w:rPr>
        <w:t>dığına işaret edilmektedir</w:t>
      </w:r>
      <w:r w:rsidRPr="00A01DE6">
        <w:rPr>
          <w:rFonts w:ascii="Calibri" w:hAnsi="Calibri" w:cs="Calibri"/>
          <w:b/>
          <w:bCs/>
          <w:sz w:val="24"/>
          <w:szCs w:val="24"/>
        </w:rPr>
        <w:t>.</w:t>
      </w:r>
    </w:p>
    <w:p w:rsidR="00874F89" w:rsidRPr="00EA55B1" w:rsidRDefault="00874F89" w:rsidP="00D853D8">
      <w:pPr>
        <w:pStyle w:val="FootnoteText"/>
        <w:spacing w:before="120"/>
        <w:jc w:val="both"/>
        <w:rPr>
          <w:rFonts w:ascii="Calibri" w:hAnsi="Calibri" w:cs="Calibri"/>
          <w:b/>
          <w:bCs/>
          <w:sz w:val="24"/>
          <w:szCs w:val="24"/>
        </w:rPr>
      </w:pPr>
      <w:r w:rsidRPr="00750714">
        <w:rPr>
          <w:rFonts w:cs="Calibri"/>
          <w:bCs/>
          <w:i/>
          <w:sz w:val="24"/>
          <w:szCs w:val="24"/>
        </w:rPr>
        <w:t xml:space="preserve">(Bakınız: </w:t>
      </w:r>
      <w:r w:rsidRPr="00874F89">
        <w:rPr>
          <w:rFonts w:cs="Calibri"/>
          <w:bCs/>
          <w:i/>
          <w:sz w:val="24"/>
          <w:szCs w:val="24"/>
          <w:highlight w:val="yellow"/>
        </w:rPr>
        <w:t>Nakli Delillere Teslimiyet Esastır</w:t>
      </w:r>
      <w:r>
        <w:rPr>
          <w:rFonts w:cs="Calibri"/>
          <w:bCs/>
          <w:i/>
          <w:sz w:val="24"/>
          <w:szCs w:val="24"/>
        </w:rPr>
        <w:t xml:space="preserve"> ve </w:t>
      </w:r>
      <w:r w:rsidRPr="00874F89">
        <w:rPr>
          <w:rFonts w:cs="Calibri"/>
          <w:bCs/>
          <w:i/>
          <w:sz w:val="24"/>
          <w:szCs w:val="24"/>
          <w:highlight w:val="yellow"/>
        </w:rPr>
        <w:t>Nakli ve Akli Deliller- İkaz Derlemesi</w:t>
      </w:r>
      <w:r>
        <w:rPr>
          <w:rFonts w:cs="Calibri"/>
          <w:bCs/>
          <w:i/>
          <w:sz w:val="24"/>
          <w:szCs w:val="24"/>
        </w:rPr>
        <w:t xml:space="preserve"> Derlemeleri</w:t>
      </w:r>
      <w:r w:rsidRPr="00750714">
        <w:rPr>
          <w:rFonts w:cs="Calibri"/>
          <w:bCs/>
          <w:i/>
          <w:sz w:val="24"/>
          <w:szCs w:val="24"/>
        </w:rPr>
        <w:t>)</w:t>
      </w:r>
    </w:p>
  </w:footnote>
  <w:footnote w:id="8">
    <w:p w:rsidR="00EA55B1" w:rsidRDefault="00EA55B1" w:rsidP="00D853D8">
      <w:pPr>
        <w:pStyle w:val="FootnoteText"/>
        <w:spacing w:before="120"/>
        <w:jc w:val="both"/>
      </w:pPr>
      <w:r>
        <w:rPr>
          <w:rStyle w:val="FootnoteReference"/>
        </w:rPr>
        <w:footnoteRef/>
      </w:r>
      <w:r>
        <w:t xml:space="preserve"> </w:t>
      </w:r>
      <w:r>
        <w:rPr>
          <w:sz w:val="24"/>
          <w:szCs w:val="24"/>
        </w:rPr>
        <w:t>“</w:t>
      </w:r>
      <w:r w:rsidRPr="00A01DE6">
        <w:rPr>
          <w:rFonts w:ascii="Calibri" w:hAnsi="Calibri" w:cs="Calibri"/>
          <w:sz w:val="24"/>
          <w:szCs w:val="24"/>
        </w:rPr>
        <w:t>Bir kısmı vâcibdir, terkedilmez. O kısım, Şeriat-ı Garra'da tafsilâtıyla beyan edilmiş. Onlar muhkemattır, hiçbir cihette tebeddül etmez. Bir kısmı da, nevafil nev'indendir. Nevafil kısmı da, iki kısımdır. Bir kısım, ibadete tâbi' Sünnet-i Seniye kısımlarıdır. Onlar dahi şeriat kitablarında beyan edilmiş.</w:t>
      </w:r>
      <w:r>
        <w:rPr>
          <w:rFonts w:ascii="Calibri" w:hAnsi="Calibri" w:cs="Calibri"/>
          <w:sz w:val="24"/>
          <w:szCs w:val="24"/>
        </w:rPr>
        <w:t xml:space="preserve">” </w:t>
      </w:r>
      <w:r>
        <w:rPr>
          <w:rFonts w:ascii="Calibri" w:hAnsi="Calibri" w:cs="Calibri"/>
          <w:b/>
          <w:bCs/>
          <w:sz w:val="24"/>
          <w:szCs w:val="24"/>
        </w:rPr>
        <w:t>Lem'alar (53</w:t>
      </w:r>
      <w:r w:rsidRPr="00A01DE6">
        <w:rPr>
          <w:rFonts w:ascii="Calibri" w:hAnsi="Calibri" w:cs="Calibri"/>
          <w:b/>
          <w:bCs/>
          <w:sz w:val="24"/>
          <w:szCs w:val="24"/>
        </w:rPr>
        <w:t>)</w:t>
      </w:r>
    </w:p>
  </w:footnote>
  <w:footnote w:id="9">
    <w:p w:rsidR="00362D7D" w:rsidRPr="00362D7D" w:rsidRDefault="00362D7D" w:rsidP="00D853D8">
      <w:pPr>
        <w:pStyle w:val="FootnoteText"/>
        <w:spacing w:before="120"/>
        <w:jc w:val="both"/>
        <w:rPr>
          <w:rFonts w:ascii="Calibri" w:hAnsi="Calibri" w:cs="Calibri"/>
          <w:b/>
          <w:bCs/>
          <w:sz w:val="24"/>
          <w:szCs w:val="24"/>
        </w:rPr>
      </w:pPr>
      <w:r w:rsidRPr="00362D7D">
        <w:rPr>
          <w:rStyle w:val="FootnoteReference"/>
          <w:rFonts w:ascii="Calibri" w:hAnsi="Calibri" w:cs="Calibri"/>
          <w:sz w:val="24"/>
          <w:szCs w:val="24"/>
        </w:rPr>
        <w:footnoteRef/>
      </w:r>
      <w:r w:rsidRPr="00362D7D">
        <w:rPr>
          <w:rFonts w:ascii="Calibri" w:hAnsi="Calibri" w:cs="Calibri"/>
          <w:sz w:val="24"/>
          <w:szCs w:val="24"/>
        </w:rPr>
        <w:t xml:space="preserve"> </w:t>
      </w:r>
      <w:r w:rsidRPr="00362D7D">
        <w:rPr>
          <w:rFonts w:ascii="Calibri" w:hAnsi="Calibri" w:cs="Calibri"/>
          <w:b/>
          <w:bCs/>
          <w:sz w:val="24"/>
          <w:szCs w:val="24"/>
        </w:rPr>
        <w:t>Bid’atlar ise yukarıda anlatılan sünnete aykırı adetlerdir. Bu bid’atlara, bu zamanda ahirzaman fitnesi de deniliyor.</w:t>
      </w:r>
    </w:p>
    <w:p w:rsidR="00362D7D" w:rsidRDefault="00362D7D" w:rsidP="00D853D8">
      <w:pPr>
        <w:pStyle w:val="FootnoteText"/>
        <w:spacing w:before="120"/>
        <w:jc w:val="both"/>
      </w:pPr>
      <w:r w:rsidRPr="00362D7D">
        <w:rPr>
          <w:rFonts w:ascii="Calibri" w:hAnsi="Calibri" w:cs="Calibri"/>
          <w:bCs/>
          <w:i/>
          <w:sz w:val="24"/>
          <w:szCs w:val="24"/>
        </w:rPr>
        <w:t xml:space="preserve">(Bakınız: </w:t>
      </w:r>
      <w:r w:rsidRPr="00362D7D">
        <w:rPr>
          <w:rFonts w:ascii="Calibri" w:hAnsi="Calibri" w:cs="Calibri"/>
          <w:bCs/>
          <w:i/>
          <w:sz w:val="24"/>
          <w:szCs w:val="24"/>
          <w:highlight w:val="yellow"/>
        </w:rPr>
        <w:t>Nakli Delillere Teslimiyet Esastır</w:t>
      </w:r>
      <w:r w:rsidRPr="00362D7D">
        <w:rPr>
          <w:rFonts w:ascii="Calibri" w:hAnsi="Calibri" w:cs="Calibri"/>
          <w:bCs/>
          <w:i/>
          <w:sz w:val="24"/>
          <w:szCs w:val="24"/>
        </w:rPr>
        <w:t xml:space="preserve"> ve </w:t>
      </w:r>
      <w:r w:rsidRPr="00362D7D">
        <w:rPr>
          <w:rFonts w:ascii="Calibri" w:hAnsi="Calibri" w:cs="Calibri"/>
          <w:bCs/>
          <w:i/>
          <w:sz w:val="24"/>
          <w:szCs w:val="24"/>
          <w:highlight w:val="yellow"/>
        </w:rPr>
        <w:t>Nakli ve Akli Deliller- İkaz Derlemesi</w:t>
      </w:r>
      <w:r w:rsidRPr="00362D7D">
        <w:rPr>
          <w:rFonts w:ascii="Calibri" w:hAnsi="Calibri" w:cs="Calibri"/>
          <w:bCs/>
          <w:i/>
          <w:sz w:val="24"/>
          <w:szCs w:val="24"/>
        </w:rPr>
        <w:t xml:space="preserve"> Derlemeleri)</w:t>
      </w:r>
    </w:p>
  </w:footnote>
  <w:footnote w:id="10">
    <w:p w:rsidR="00362D7D" w:rsidRDefault="00362D7D" w:rsidP="00D853D8">
      <w:pPr>
        <w:pStyle w:val="FootnoteText"/>
        <w:spacing w:before="120"/>
        <w:jc w:val="both"/>
        <w:rPr>
          <w:rFonts w:ascii="Calibri" w:hAnsi="Calibri" w:cs="Calibri"/>
          <w:b/>
          <w:bCs/>
          <w:sz w:val="24"/>
          <w:szCs w:val="24"/>
        </w:rPr>
      </w:pPr>
      <w:r w:rsidRPr="00362D7D">
        <w:rPr>
          <w:rStyle w:val="FootnoteReference"/>
          <w:rFonts w:ascii="Calibri" w:hAnsi="Calibri" w:cs="Calibri"/>
          <w:sz w:val="24"/>
          <w:szCs w:val="24"/>
        </w:rPr>
        <w:footnoteRef/>
      </w:r>
      <w:r w:rsidRPr="00362D7D">
        <w:rPr>
          <w:rFonts w:ascii="Calibri" w:hAnsi="Calibri" w:cs="Calibri"/>
          <w:sz w:val="24"/>
          <w:szCs w:val="24"/>
        </w:rPr>
        <w:t xml:space="preserve"> “Ey ehl-i iman! Bu müdhiş düşmanlarınıza karşı zırhınız: Kur'an tezgâhında yapılan takvadır. Ve siperiniz, Resul-i Ekrem Aleyhissalâtü Vesselâm'ın Sünnet-i Seniyesidir. Ve silâhınız, istiaze ve istiğfar ve hıfz-ı İlahiyeye ilticadır.</w:t>
      </w:r>
      <w:r>
        <w:rPr>
          <w:rFonts w:ascii="Calibri" w:hAnsi="Calibri" w:cs="Calibri"/>
          <w:sz w:val="24"/>
          <w:szCs w:val="24"/>
        </w:rPr>
        <w:t xml:space="preserve">” </w:t>
      </w:r>
      <w:r w:rsidRPr="00362D7D">
        <w:rPr>
          <w:rFonts w:ascii="Calibri" w:hAnsi="Calibri" w:cs="Calibri"/>
          <w:b/>
          <w:bCs/>
          <w:sz w:val="24"/>
          <w:szCs w:val="24"/>
        </w:rPr>
        <w:t>Lem'alar (72)</w:t>
      </w:r>
    </w:p>
    <w:p w:rsidR="00362D7D" w:rsidRDefault="00362D7D" w:rsidP="00D853D8">
      <w:pPr>
        <w:pStyle w:val="FootnoteText"/>
        <w:spacing w:before="120"/>
        <w:jc w:val="both"/>
        <w:rPr>
          <w:rFonts w:ascii="Calibri" w:hAnsi="Calibri" w:cs="Calibri"/>
          <w:b/>
          <w:bCs/>
          <w:sz w:val="24"/>
          <w:szCs w:val="24"/>
        </w:rPr>
      </w:pPr>
      <w:r w:rsidRPr="00362D7D">
        <w:rPr>
          <w:rFonts w:ascii="Calibri" w:hAnsi="Calibri" w:cs="Calibri"/>
          <w:sz w:val="24"/>
          <w:szCs w:val="24"/>
        </w:rPr>
        <w:t>“İşte ey ehl-i iman! Şeytanların bu müdhiş tahribatına karşı en mühim silâhınız ve cihazat-ı tamiriyeniz istiğfardır ve "Eûzü billah" demekle Cenab-ı Hakk'a ilticadır. Ve kal'anız Sünnet-i Seniyedir.</w:t>
      </w:r>
      <w:r>
        <w:rPr>
          <w:rFonts w:ascii="Calibri" w:hAnsi="Calibri" w:cs="Calibri"/>
          <w:sz w:val="24"/>
          <w:szCs w:val="24"/>
        </w:rPr>
        <w:t xml:space="preserve">” </w:t>
      </w:r>
      <w:r w:rsidRPr="00362D7D">
        <w:rPr>
          <w:rFonts w:ascii="Calibri" w:hAnsi="Calibri" w:cs="Calibri"/>
          <w:b/>
          <w:bCs/>
          <w:sz w:val="24"/>
          <w:szCs w:val="24"/>
        </w:rPr>
        <w:t>Lem'alar (73)</w:t>
      </w:r>
    </w:p>
    <w:p w:rsidR="00362D7D" w:rsidRDefault="00362D7D" w:rsidP="00D853D8">
      <w:pPr>
        <w:pStyle w:val="FootnoteText"/>
        <w:spacing w:before="120"/>
        <w:jc w:val="both"/>
        <w:rPr>
          <w:rFonts w:ascii="Calibri" w:hAnsi="Calibri" w:cs="Calibri"/>
          <w:b/>
          <w:bCs/>
          <w:sz w:val="24"/>
          <w:szCs w:val="24"/>
        </w:rPr>
      </w:pPr>
      <w:r>
        <w:rPr>
          <w:rFonts w:ascii="Calibri" w:hAnsi="Calibri" w:cs="Calibri"/>
          <w:sz w:val="24"/>
          <w:szCs w:val="24"/>
        </w:rPr>
        <w:t>“</w:t>
      </w:r>
      <w:r w:rsidRPr="00362D7D">
        <w:rPr>
          <w:rFonts w:ascii="Calibri" w:hAnsi="Calibri" w:cs="Calibri"/>
          <w:sz w:val="24"/>
          <w:szCs w:val="24"/>
        </w:rPr>
        <w:t>İşte ey ehl-i hak ve ehl-i hidayet! Şeytan-ı ins ü cinnînin mezkûr desiselerinden kurtulmak çaresi: Ehl-i Sünnet ve Cemaat olan ehl-i hak mezhebini karargâh yap ve Kur'an-ı Mu'ciz-ül Beyan'ın muhkemat kal'asına gir ve Sünnet-i Seniyeyi rehber yap, selâmeti bul!..</w:t>
      </w:r>
      <w:r>
        <w:rPr>
          <w:rFonts w:ascii="Calibri" w:hAnsi="Calibri" w:cs="Calibri"/>
          <w:sz w:val="24"/>
          <w:szCs w:val="24"/>
        </w:rPr>
        <w:t xml:space="preserve">” </w:t>
      </w:r>
      <w:r>
        <w:rPr>
          <w:rFonts w:ascii="Calibri" w:hAnsi="Calibri" w:cs="Calibri"/>
          <w:b/>
          <w:bCs/>
          <w:sz w:val="24"/>
          <w:szCs w:val="24"/>
        </w:rPr>
        <w:t>Lem'alar (</w:t>
      </w:r>
      <w:r w:rsidRPr="00362D7D">
        <w:rPr>
          <w:rFonts w:ascii="Calibri" w:hAnsi="Calibri" w:cs="Calibri"/>
          <w:b/>
          <w:bCs/>
          <w:sz w:val="24"/>
          <w:szCs w:val="24"/>
        </w:rPr>
        <w:t>78)</w:t>
      </w:r>
    </w:p>
    <w:p w:rsidR="00D65639" w:rsidRDefault="00D65639" w:rsidP="00D853D8">
      <w:pPr>
        <w:pStyle w:val="FootnoteText"/>
        <w:spacing w:before="120"/>
        <w:jc w:val="both"/>
        <w:rPr>
          <w:rFonts w:ascii="Calibri" w:hAnsi="Calibri" w:cs="Calibri"/>
          <w:b/>
          <w:bCs/>
          <w:sz w:val="24"/>
          <w:szCs w:val="24"/>
        </w:rPr>
      </w:pPr>
      <w:r>
        <w:rPr>
          <w:rFonts w:ascii="Calibri" w:hAnsi="Calibri" w:cs="Calibri"/>
          <w:sz w:val="24"/>
          <w:szCs w:val="24"/>
        </w:rPr>
        <w:t>“</w:t>
      </w:r>
      <w:r w:rsidRPr="00D65639">
        <w:rPr>
          <w:rFonts w:ascii="Calibri" w:hAnsi="Calibri" w:cs="Calibri"/>
          <w:sz w:val="24"/>
          <w:szCs w:val="24"/>
        </w:rPr>
        <w:t>İşte ey ehl-i iman! Sizi i'dam-ı ebedîden ve dünyevî ve uhrevî cehennemlerden kurtaran Kur'anın himayeti altına mü'minane ve mu'temidane giriniz ve Sünnet-i Seniyesinin dairesine teslimkârane ve müstahsinane dâhil olunuz, dünya şekavetinden ve âhirette azabdan kurtulunuz!</w:t>
      </w:r>
      <w:r>
        <w:rPr>
          <w:rFonts w:ascii="Calibri" w:hAnsi="Calibri" w:cs="Calibri"/>
          <w:sz w:val="24"/>
          <w:szCs w:val="24"/>
        </w:rPr>
        <w:t xml:space="preserve">” </w:t>
      </w:r>
      <w:r w:rsidRPr="00D65639">
        <w:rPr>
          <w:rFonts w:ascii="Calibri" w:hAnsi="Calibri" w:cs="Calibri"/>
          <w:b/>
          <w:bCs/>
          <w:sz w:val="24"/>
          <w:szCs w:val="24"/>
        </w:rPr>
        <w:t>Lem'alar (80)</w:t>
      </w:r>
    </w:p>
    <w:p w:rsidR="00D65639" w:rsidRPr="00D65639" w:rsidRDefault="00D65639" w:rsidP="00D853D8">
      <w:pPr>
        <w:pStyle w:val="FootnoteText"/>
        <w:spacing w:before="120"/>
        <w:jc w:val="both"/>
        <w:rPr>
          <w:rFonts w:ascii="Calibri" w:hAnsi="Calibri" w:cs="Calibri"/>
          <w:sz w:val="24"/>
          <w:szCs w:val="24"/>
        </w:rPr>
      </w:pPr>
      <w:r w:rsidRPr="00D65639">
        <w:rPr>
          <w:rFonts w:ascii="Calibri" w:hAnsi="Calibri" w:cs="Calibri"/>
          <w:sz w:val="24"/>
          <w:szCs w:val="24"/>
        </w:rPr>
        <w:t>“Arkadaş! Vesvese ve evham zulmetleri içinde yürürken, Resul-i Ekrem'in (A.S.M.) sünnetleri birer yıldız, birer lâmba vazifesini gördüklerini gördüm. Herbir sünnet veya bir hadd-i şer'î, zulmetli dalalet yollarında güneş gibi parlıyor. O yollarda insan, zerre-miskal o sünnetlerden inhiraf ve udûl ederse; şeytanlara mel'ab, evhama merkeb, ehval ve korkulara ma'rez ve dağlar kadar ağır yüklere matiyye olacaktır.</w:t>
      </w:r>
    </w:p>
    <w:p w:rsidR="00D65639" w:rsidRDefault="00D65639" w:rsidP="00D853D8">
      <w:pPr>
        <w:pStyle w:val="FootnoteText"/>
        <w:spacing w:before="120"/>
        <w:jc w:val="both"/>
        <w:rPr>
          <w:rFonts w:ascii="Calibri" w:hAnsi="Calibri" w:cs="Calibri"/>
          <w:b/>
          <w:bCs/>
          <w:sz w:val="24"/>
          <w:szCs w:val="24"/>
        </w:rPr>
      </w:pPr>
      <w:r w:rsidRPr="00D65639">
        <w:rPr>
          <w:rFonts w:ascii="Calibri" w:hAnsi="Calibri" w:cs="Calibri"/>
          <w:sz w:val="24"/>
          <w:szCs w:val="24"/>
        </w:rPr>
        <w:t>Ve keza o sünnetleri, sanki semadan tedelli ve tenezzül eden ipler gibi gördüm ki, onlara temessük eden yükselir, saadetlere nâil olur. Muhalefet edip de akla dayananlar ise, uzun bir minare ile semaya çıkmak hamakatında bulunan Firavun gibi bir firavun olur...</w:t>
      </w:r>
      <w:r>
        <w:rPr>
          <w:rFonts w:ascii="Calibri" w:hAnsi="Calibri" w:cs="Calibri"/>
          <w:sz w:val="24"/>
          <w:szCs w:val="24"/>
        </w:rPr>
        <w:t xml:space="preserve">” </w:t>
      </w:r>
      <w:r w:rsidRPr="00D65639">
        <w:rPr>
          <w:rFonts w:ascii="Calibri" w:hAnsi="Calibri" w:cs="Calibri"/>
          <w:b/>
          <w:bCs/>
          <w:sz w:val="24"/>
          <w:szCs w:val="24"/>
        </w:rPr>
        <w:t>Mesnevi-i Nur</w:t>
      </w:r>
      <w:r>
        <w:rPr>
          <w:rFonts w:ascii="Calibri" w:hAnsi="Calibri" w:cs="Calibri"/>
          <w:b/>
          <w:bCs/>
          <w:sz w:val="24"/>
          <w:szCs w:val="24"/>
        </w:rPr>
        <w:t>iye (77</w:t>
      </w:r>
      <w:r w:rsidRPr="00D65639">
        <w:rPr>
          <w:rFonts w:ascii="Calibri" w:hAnsi="Calibri" w:cs="Calibri"/>
          <w:b/>
          <w:bCs/>
          <w:sz w:val="24"/>
          <w:szCs w:val="24"/>
        </w:rPr>
        <w:t>)</w:t>
      </w:r>
    </w:p>
    <w:p w:rsidR="00A96932" w:rsidRPr="00362D7D" w:rsidRDefault="00A96932" w:rsidP="00D853D8">
      <w:pPr>
        <w:pStyle w:val="FootnoteText"/>
        <w:spacing w:before="120"/>
        <w:jc w:val="both"/>
        <w:rPr>
          <w:rFonts w:ascii="Calibri" w:hAnsi="Calibri" w:cs="Calibri"/>
          <w:b/>
          <w:bCs/>
          <w:sz w:val="24"/>
          <w:szCs w:val="24"/>
        </w:rPr>
      </w:pPr>
      <w:r w:rsidRPr="00A96932">
        <w:rPr>
          <w:rFonts w:ascii="Calibri" w:hAnsi="Calibri" w:cs="Calibri"/>
          <w:sz w:val="24"/>
          <w:szCs w:val="24"/>
        </w:rPr>
        <w:t>“Hazret-i Mehdi'nin cem'iyet-i nuraniyesi, Süfyan komitesinin tahribatçı rejim-i bid'akâranesini tamir edecek, Sünnet-i Seniyeyi ihya edecek; yani âlem-i İslâmiyette risalet-i Ahmediyeyi (A.S.M.) inkâr niyetiyle şeriat-ı Ahmediyeyi (A.S.M.) tahribe çalışan Süfyan komitesi, Hazret-i Mehdi cem'iyetinin mu'cizekâr manevî kılıncıyla öldürülecek ve dağıtılacak.</w:t>
      </w:r>
      <w:r>
        <w:rPr>
          <w:rFonts w:ascii="Calibri" w:hAnsi="Calibri" w:cs="Calibri"/>
          <w:sz w:val="24"/>
          <w:szCs w:val="24"/>
        </w:rPr>
        <w:t xml:space="preserve">” </w:t>
      </w:r>
      <w:r>
        <w:rPr>
          <w:rFonts w:ascii="Calibri" w:hAnsi="Calibri" w:cs="Calibri"/>
          <w:b/>
          <w:bCs/>
          <w:sz w:val="24"/>
          <w:szCs w:val="24"/>
        </w:rPr>
        <w:t>Mektubat (441</w:t>
      </w:r>
      <w:r w:rsidRPr="00A96932">
        <w:rPr>
          <w:rFonts w:ascii="Calibri" w:hAnsi="Calibri" w:cs="Calibri"/>
          <w:b/>
          <w:bCs/>
          <w:sz w:val="24"/>
          <w:szCs w:val="24"/>
        </w:rPr>
        <w:t>)</w:t>
      </w:r>
    </w:p>
  </w:footnote>
  <w:footnote w:id="11">
    <w:p w:rsidR="00D853D8" w:rsidRDefault="00D853D8" w:rsidP="00D853D8">
      <w:pPr>
        <w:pStyle w:val="FootnoteText"/>
        <w:spacing w:before="120"/>
        <w:jc w:val="both"/>
      </w:pPr>
      <w:r>
        <w:rPr>
          <w:rStyle w:val="FootnoteReference"/>
        </w:rPr>
        <w:footnoteRef/>
      </w:r>
      <w:r>
        <w:t xml:space="preserve"> </w:t>
      </w:r>
      <w:r w:rsidRPr="00750714">
        <w:rPr>
          <w:rFonts w:cs="Calibri"/>
          <w:bCs/>
          <w:i/>
          <w:sz w:val="24"/>
          <w:szCs w:val="24"/>
        </w:rPr>
        <w:t>(Bakınız:</w:t>
      </w:r>
      <w:r w:rsidRPr="00D853D8">
        <w:rPr>
          <w:rFonts w:cs="Calibri"/>
          <w:bCs/>
          <w:i/>
          <w:sz w:val="24"/>
          <w:szCs w:val="24"/>
        </w:rPr>
        <w:t xml:space="preserve"> </w:t>
      </w:r>
      <w:r w:rsidRPr="00750714">
        <w:rPr>
          <w:rFonts w:cs="Calibri"/>
          <w:bCs/>
          <w:i/>
          <w:sz w:val="24"/>
          <w:szCs w:val="24"/>
        </w:rPr>
        <w:t xml:space="preserve">: İslam Prensipleri Ansiklopedisi </w:t>
      </w:r>
      <w:r w:rsidRPr="00D853D8">
        <w:rPr>
          <w:rFonts w:cs="Calibri"/>
          <w:bCs/>
          <w:i/>
          <w:sz w:val="24"/>
          <w:szCs w:val="24"/>
          <w:highlight w:val="yellow"/>
        </w:rPr>
        <w:t>Şeair</w:t>
      </w:r>
      <w:r>
        <w:rPr>
          <w:rFonts w:cs="Calibri"/>
          <w:bCs/>
          <w:i/>
          <w:sz w:val="24"/>
          <w:szCs w:val="24"/>
        </w:rPr>
        <w:t xml:space="preserve"> Maddes</w:t>
      </w:r>
      <w:r w:rsidRPr="00750714">
        <w:rPr>
          <w:rFonts w:cs="Calibri"/>
          <w:bCs/>
          <w:i/>
          <w:sz w:val="24"/>
          <w:szCs w:val="24"/>
        </w:rPr>
        <w:t xml:space="preserve">i </w:t>
      </w:r>
      <w:r>
        <w:rPr>
          <w:rFonts w:cs="Calibri"/>
          <w:bCs/>
          <w:i/>
          <w:sz w:val="24"/>
          <w:szCs w:val="24"/>
        </w:rPr>
        <w:t xml:space="preserve">ve </w:t>
      </w:r>
      <w:r w:rsidRPr="00D853D8">
        <w:rPr>
          <w:rFonts w:cs="Calibri"/>
          <w:bCs/>
          <w:i/>
          <w:sz w:val="24"/>
          <w:szCs w:val="24"/>
          <w:highlight w:val="yellow"/>
        </w:rPr>
        <w:t>Şeair</w:t>
      </w:r>
      <w:r>
        <w:rPr>
          <w:rFonts w:cs="Calibri"/>
          <w:bCs/>
          <w:i/>
          <w:sz w:val="24"/>
          <w:szCs w:val="24"/>
        </w:rPr>
        <w:t xml:space="preserve"> Derlemesi</w:t>
      </w:r>
      <w:r w:rsidRPr="00750714">
        <w:rPr>
          <w:rFonts w:cs="Calibri"/>
          <w:bCs/>
          <w:i/>
          <w:sz w:val="24"/>
          <w:szCs w:val="24"/>
        </w:rPr>
        <w:t>)</w:t>
      </w:r>
    </w:p>
  </w:footnote>
  <w:footnote w:id="12">
    <w:p w:rsidR="00124667" w:rsidRDefault="00124667" w:rsidP="00D853D8">
      <w:pPr>
        <w:pStyle w:val="FootnoteText"/>
        <w:spacing w:before="120"/>
        <w:jc w:val="both"/>
      </w:pPr>
      <w:r>
        <w:rPr>
          <w:rStyle w:val="FootnoteReference"/>
        </w:rPr>
        <w:footnoteRef/>
      </w:r>
      <w:r>
        <w:t xml:space="preserve"> </w:t>
      </w:r>
      <w:r w:rsidRPr="00362D7D">
        <w:rPr>
          <w:rFonts w:ascii="Calibri" w:hAnsi="Calibri" w:cs="Calibri"/>
          <w:bCs/>
          <w:i/>
          <w:sz w:val="24"/>
          <w:szCs w:val="24"/>
        </w:rPr>
        <w:t xml:space="preserve">(Bakınız: </w:t>
      </w:r>
      <w:r w:rsidR="00FB449C" w:rsidRPr="00FB449C">
        <w:rPr>
          <w:rFonts w:ascii="Calibri" w:hAnsi="Calibri" w:cs="Calibri"/>
          <w:bCs/>
          <w:i/>
          <w:sz w:val="24"/>
          <w:szCs w:val="24"/>
          <w:highlight w:val="yellow"/>
        </w:rPr>
        <w:t>Âdab</w:t>
      </w:r>
      <w:r w:rsidRPr="00FB449C">
        <w:rPr>
          <w:rFonts w:ascii="Calibri" w:hAnsi="Calibri" w:cs="Calibri"/>
          <w:bCs/>
          <w:i/>
          <w:sz w:val="24"/>
          <w:szCs w:val="24"/>
          <w:highlight w:val="yellow"/>
        </w:rPr>
        <w:t xml:space="preserve">, </w:t>
      </w:r>
      <w:r w:rsidR="00FB449C" w:rsidRPr="00FB449C">
        <w:rPr>
          <w:rFonts w:ascii="Calibri" w:hAnsi="Calibri" w:cs="Calibri"/>
          <w:bCs/>
          <w:i/>
          <w:sz w:val="24"/>
          <w:szCs w:val="24"/>
          <w:highlight w:val="yellow"/>
        </w:rPr>
        <w:t>Bir Kısım Âdab-ı Muaşeret</w:t>
      </w:r>
      <w:r w:rsidRPr="00362D7D">
        <w:rPr>
          <w:rFonts w:ascii="Calibri" w:hAnsi="Calibri" w:cs="Calibri"/>
          <w:bCs/>
          <w:i/>
          <w:sz w:val="24"/>
          <w:szCs w:val="24"/>
        </w:rPr>
        <w:t xml:space="preserve"> ve</w:t>
      </w:r>
      <w:r>
        <w:rPr>
          <w:rFonts w:ascii="Calibri" w:hAnsi="Calibri" w:cs="Calibri"/>
          <w:bCs/>
          <w:i/>
          <w:sz w:val="24"/>
          <w:szCs w:val="24"/>
        </w:rPr>
        <w:t xml:space="preserve"> </w:t>
      </w:r>
      <w:r w:rsidR="00FB449C" w:rsidRPr="00FB449C">
        <w:rPr>
          <w:rFonts w:ascii="Calibri" w:hAnsi="Calibri" w:cs="Calibri"/>
          <w:bCs/>
          <w:i/>
          <w:sz w:val="24"/>
          <w:szCs w:val="24"/>
          <w:highlight w:val="yellow"/>
        </w:rPr>
        <w:t>Âdab</w:t>
      </w:r>
      <w:r w:rsidRPr="00FB449C">
        <w:rPr>
          <w:rFonts w:ascii="Calibri" w:hAnsi="Calibri" w:cs="Calibri"/>
          <w:bCs/>
          <w:i/>
          <w:sz w:val="24"/>
          <w:szCs w:val="24"/>
          <w:highlight w:val="yellow"/>
        </w:rPr>
        <w:t>-ı Muaşeret</w:t>
      </w:r>
      <w:r>
        <w:rPr>
          <w:rFonts w:ascii="Calibri" w:hAnsi="Calibri" w:cs="Calibri"/>
          <w:bCs/>
          <w:i/>
          <w:sz w:val="24"/>
          <w:szCs w:val="24"/>
        </w:rPr>
        <w:t xml:space="preserve"> </w:t>
      </w:r>
      <w:r w:rsidRPr="00362D7D">
        <w:rPr>
          <w:rFonts w:ascii="Calibri" w:hAnsi="Calibri" w:cs="Calibri"/>
          <w:bCs/>
          <w:i/>
          <w:sz w:val="24"/>
          <w:szCs w:val="24"/>
        </w:rPr>
        <w:t>Derlemeleri)</w:t>
      </w:r>
    </w:p>
  </w:footnote>
  <w:footnote w:id="13">
    <w:p w:rsidR="00D853D8" w:rsidRDefault="00D853D8" w:rsidP="00D853D8">
      <w:pPr>
        <w:pStyle w:val="FootnoteText"/>
      </w:pPr>
      <w:r>
        <w:rPr>
          <w:rStyle w:val="FootnoteReference"/>
        </w:rPr>
        <w:footnoteRef/>
      </w:r>
      <w:r>
        <w:t xml:space="preserve"> </w:t>
      </w:r>
      <w:r w:rsidRPr="00362D7D">
        <w:rPr>
          <w:rFonts w:ascii="Calibri" w:hAnsi="Calibri" w:cs="Calibri"/>
          <w:bCs/>
          <w:i/>
          <w:sz w:val="24"/>
          <w:szCs w:val="24"/>
        </w:rPr>
        <w:t xml:space="preserve">(Bakınız: </w:t>
      </w:r>
      <w:r w:rsidRPr="00D853D8">
        <w:rPr>
          <w:rFonts w:ascii="Calibri" w:hAnsi="Calibri" w:cs="Calibri"/>
          <w:bCs/>
          <w:i/>
          <w:sz w:val="24"/>
          <w:szCs w:val="24"/>
          <w:highlight w:val="yellow"/>
        </w:rPr>
        <w:t>Muhabbet</w:t>
      </w:r>
      <w:r>
        <w:rPr>
          <w:rFonts w:ascii="Calibri" w:hAnsi="Calibri" w:cs="Calibri"/>
          <w:bCs/>
          <w:i/>
          <w:sz w:val="24"/>
          <w:szCs w:val="24"/>
        </w:rPr>
        <w:t xml:space="preserve"> Derlemes</w:t>
      </w:r>
      <w:r w:rsidRPr="00362D7D">
        <w:rPr>
          <w:rFonts w:ascii="Calibri" w:hAnsi="Calibri" w:cs="Calibri"/>
          <w:bCs/>
          <w:i/>
          <w:sz w:val="24"/>
          <w:szCs w:val="24"/>
        </w:rPr>
        <w:t>i)</w:t>
      </w:r>
    </w:p>
  </w:footnote>
  <w:footnote w:id="14">
    <w:p w:rsidR="00D853D8" w:rsidRDefault="00D853D8" w:rsidP="00D853D8">
      <w:pPr>
        <w:pStyle w:val="FootnoteText"/>
        <w:spacing w:before="120"/>
        <w:jc w:val="both"/>
      </w:pPr>
      <w:r>
        <w:rPr>
          <w:rStyle w:val="FootnoteReference"/>
        </w:rPr>
        <w:footnoteRef/>
      </w:r>
      <w:r>
        <w:t xml:space="preserve"> </w:t>
      </w:r>
      <w:r w:rsidRPr="00362D7D">
        <w:rPr>
          <w:rFonts w:ascii="Calibri" w:hAnsi="Calibri" w:cs="Calibri"/>
          <w:bCs/>
          <w:i/>
          <w:sz w:val="24"/>
          <w:szCs w:val="24"/>
        </w:rPr>
        <w:t xml:space="preserve">(Bakınız: </w:t>
      </w:r>
      <w:r w:rsidRPr="00750714">
        <w:rPr>
          <w:rFonts w:cs="Calibri"/>
          <w:bCs/>
          <w:i/>
          <w:sz w:val="24"/>
          <w:szCs w:val="24"/>
        </w:rPr>
        <w:t xml:space="preserve">İslam Prensipleri Ansiklopedisi </w:t>
      </w:r>
      <w:r w:rsidRPr="00D853D8">
        <w:rPr>
          <w:rFonts w:ascii="Calibri" w:hAnsi="Calibri" w:cs="Calibri"/>
          <w:bCs/>
          <w:i/>
          <w:sz w:val="24"/>
          <w:szCs w:val="24"/>
          <w:highlight w:val="yellow"/>
        </w:rPr>
        <w:t>Ahlak</w:t>
      </w:r>
      <w:r>
        <w:rPr>
          <w:rFonts w:ascii="Calibri" w:hAnsi="Calibri" w:cs="Calibri"/>
          <w:bCs/>
          <w:i/>
          <w:sz w:val="24"/>
          <w:szCs w:val="24"/>
        </w:rPr>
        <w:t xml:space="preserve"> </w:t>
      </w:r>
      <w:r w:rsidRPr="00750714">
        <w:rPr>
          <w:rFonts w:cs="Calibri"/>
          <w:bCs/>
          <w:i/>
          <w:sz w:val="24"/>
          <w:szCs w:val="24"/>
        </w:rPr>
        <w:t>Madde</w:t>
      </w:r>
      <w:r>
        <w:rPr>
          <w:rFonts w:cs="Calibri"/>
          <w:bCs/>
          <w:i/>
          <w:sz w:val="24"/>
          <w:szCs w:val="24"/>
        </w:rPr>
        <w:t>s</w:t>
      </w:r>
      <w:r w:rsidRPr="00750714">
        <w:rPr>
          <w:rFonts w:cs="Calibri"/>
          <w:bCs/>
          <w:i/>
          <w:sz w:val="24"/>
          <w:szCs w:val="24"/>
        </w:rPr>
        <w:t>i</w:t>
      </w:r>
      <w:r w:rsidRPr="00362D7D">
        <w:rPr>
          <w:rFonts w:ascii="Calibri" w:hAnsi="Calibri" w:cs="Calibri"/>
          <w:bCs/>
          <w:i/>
          <w:sz w:val="24"/>
          <w:szCs w:val="24"/>
        </w:rPr>
        <w:t xml:space="preserve"> </w:t>
      </w:r>
      <w:r>
        <w:rPr>
          <w:rFonts w:ascii="Calibri" w:hAnsi="Calibri" w:cs="Calibri"/>
          <w:bCs/>
          <w:i/>
          <w:sz w:val="24"/>
          <w:szCs w:val="24"/>
        </w:rPr>
        <w:t xml:space="preserve">ve </w:t>
      </w:r>
      <w:r w:rsidRPr="00D853D8">
        <w:rPr>
          <w:rFonts w:ascii="Calibri" w:hAnsi="Calibri" w:cs="Calibri"/>
          <w:bCs/>
          <w:i/>
          <w:sz w:val="24"/>
          <w:szCs w:val="24"/>
          <w:highlight w:val="yellow"/>
        </w:rPr>
        <w:t>Ahlak</w:t>
      </w:r>
      <w:r>
        <w:rPr>
          <w:rFonts w:ascii="Calibri" w:hAnsi="Calibri" w:cs="Calibri"/>
          <w:bCs/>
          <w:i/>
          <w:sz w:val="24"/>
          <w:szCs w:val="24"/>
        </w:rPr>
        <w:t xml:space="preserve"> </w:t>
      </w:r>
      <w:r w:rsidRPr="00362D7D">
        <w:rPr>
          <w:rFonts w:ascii="Calibri" w:hAnsi="Calibri" w:cs="Calibri"/>
          <w:bCs/>
          <w:i/>
          <w:sz w:val="24"/>
          <w:szCs w:val="24"/>
        </w:rPr>
        <w:t>Derleme</w:t>
      </w:r>
      <w:r>
        <w:rPr>
          <w:rFonts w:ascii="Calibri" w:hAnsi="Calibri" w:cs="Calibri"/>
          <w:bCs/>
          <w:i/>
          <w:sz w:val="24"/>
          <w:szCs w:val="24"/>
        </w:rPr>
        <w:t>s</w:t>
      </w:r>
      <w:r w:rsidRPr="00362D7D">
        <w:rPr>
          <w:rFonts w:ascii="Calibri" w:hAnsi="Calibri" w:cs="Calibri"/>
          <w:bCs/>
          <w:i/>
          <w:sz w:val="24"/>
          <w:szCs w:val="24"/>
        </w:rPr>
        <w:t>i)</w:t>
      </w:r>
    </w:p>
  </w:footnote>
  <w:footnote w:id="15">
    <w:p w:rsidR="00D853D8" w:rsidRDefault="00D853D8" w:rsidP="00D853D8">
      <w:pPr>
        <w:pStyle w:val="FootnoteText"/>
        <w:spacing w:before="120"/>
        <w:jc w:val="both"/>
      </w:pPr>
      <w:r>
        <w:rPr>
          <w:rStyle w:val="FootnoteReference"/>
        </w:rPr>
        <w:footnoteRef/>
      </w:r>
      <w:r>
        <w:t xml:space="preserve"> </w:t>
      </w:r>
      <w:r w:rsidRPr="00362D7D">
        <w:rPr>
          <w:rFonts w:ascii="Calibri" w:hAnsi="Calibri" w:cs="Calibri"/>
          <w:bCs/>
          <w:i/>
          <w:sz w:val="24"/>
          <w:szCs w:val="24"/>
        </w:rPr>
        <w:t xml:space="preserve">(Bakınız: </w:t>
      </w:r>
      <w:r w:rsidRPr="00750714">
        <w:rPr>
          <w:rFonts w:cs="Calibri"/>
          <w:bCs/>
          <w:i/>
          <w:sz w:val="24"/>
          <w:szCs w:val="24"/>
        </w:rPr>
        <w:t xml:space="preserve">İslam Prensipleri Ansiklopedisi </w:t>
      </w:r>
      <w:r w:rsidRPr="00D853D8">
        <w:rPr>
          <w:rFonts w:cs="Calibri"/>
          <w:bCs/>
          <w:i/>
          <w:sz w:val="24"/>
          <w:szCs w:val="24"/>
          <w:highlight w:val="yellow"/>
        </w:rPr>
        <w:t>Hikmet</w:t>
      </w:r>
      <w:r>
        <w:rPr>
          <w:rFonts w:cs="Calibri"/>
          <w:bCs/>
          <w:i/>
          <w:sz w:val="24"/>
          <w:szCs w:val="24"/>
        </w:rPr>
        <w:t xml:space="preserve"> </w:t>
      </w:r>
      <w:r w:rsidRPr="00750714">
        <w:rPr>
          <w:rFonts w:cs="Calibri"/>
          <w:bCs/>
          <w:i/>
          <w:sz w:val="24"/>
          <w:szCs w:val="24"/>
        </w:rPr>
        <w:t>Madde</w:t>
      </w:r>
      <w:r>
        <w:rPr>
          <w:rFonts w:cs="Calibri"/>
          <w:bCs/>
          <w:i/>
          <w:sz w:val="24"/>
          <w:szCs w:val="24"/>
        </w:rPr>
        <w:t>s</w:t>
      </w:r>
      <w:r w:rsidRPr="00750714">
        <w:rPr>
          <w:rFonts w:cs="Calibri"/>
          <w:bCs/>
          <w:i/>
          <w:sz w:val="24"/>
          <w:szCs w:val="24"/>
        </w:rPr>
        <w:t>i</w:t>
      </w:r>
      <w:r w:rsidRPr="00362D7D">
        <w:rPr>
          <w:rFonts w:ascii="Calibri" w:hAnsi="Calibri" w:cs="Calibri"/>
          <w:bCs/>
          <w:i/>
          <w:sz w:val="24"/>
          <w:szCs w:val="24"/>
        </w:rPr>
        <w:t xml:space="preserve"> </w:t>
      </w:r>
      <w:r>
        <w:rPr>
          <w:rFonts w:ascii="Calibri" w:hAnsi="Calibri" w:cs="Calibri"/>
          <w:bCs/>
          <w:i/>
          <w:sz w:val="24"/>
          <w:szCs w:val="24"/>
        </w:rPr>
        <w:t xml:space="preserve">ve </w:t>
      </w:r>
      <w:r w:rsidRPr="00D853D8">
        <w:rPr>
          <w:rFonts w:ascii="Calibri" w:hAnsi="Calibri" w:cs="Calibri"/>
          <w:bCs/>
          <w:i/>
          <w:sz w:val="24"/>
          <w:szCs w:val="24"/>
          <w:highlight w:val="yellow"/>
        </w:rPr>
        <w:t>Hikmet</w:t>
      </w:r>
      <w:r>
        <w:rPr>
          <w:rFonts w:ascii="Calibri" w:hAnsi="Calibri" w:cs="Calibri"/>
          <w:bCs/>
          <w:i/>
          <w:sz w:val="24"/>
          <w:szCs w:val="24"/>
        </w:rPr>
        <w:t xml:space="preserve"> </w:t>
      </w:r>
      <w:r w:rsidRPr="00362D7D">
        <w:rPr>
          <w:rFonts w:ascii="Calibri" w:hAnsi="Calibri" w:cs="Calibri"/>
          <w:bCs/>
          <w:i/>
          <w:sz w:val="24"/>
          <w:szCs w:val="24"/>
        </w:rPr>
        <w:t>Derleme</w:t>
      </w:r>
      <w:r>
        <w:rPr>
          <w:rFonts w:ascii="Calibri" w:hAnsi="Calibri" w:cs="Calibri"/>
          <w:bCs/>
          <w:i/>
          <w:sz w:val="24"/>
          <w:szCs w:val="24"/>
        </w:rPr>
        <w:t>s</w:t>
      </w:r>
      <w:r w:rsidRPr="00362D7D">
        <w:rPr>
          <w:rFonts w:ascii="Calibri" w:hAnsi="Calibri" w:cs="Calibri"/>
          <w:bCs/>
          <w:i/>
          <w:sz w:val="24"/>
          <w:szCs w:val="24"/>
        </w:rPr>
        <w:t>i)</w:t>
      </w:r>
    </w:p>
  </w:footnote>
  <w:footnote w:id="16">
    <w:p w:rsidR="00FB449C" w:rsidRDefault="00FB449C" w:rsidP="00D853D8">
      <w:pPr>
        <w:pStyle w:val="FootnoteText"/>
        <w:spacing w:before="120"/>
        <w:jc w:val="both"/>
      </w:pPr>
      <w:r>
        <w:rPr>
          <w:rStyle w:val="FootnoteReference"/>
        </w:rPr>
        <w:footnoteRef/>
      </w:r>
      <w:r>
        <w:t xml:space="preserve"> </w:t>
      </w:r>
      <w:r w:rsidRPr="00362D7D">
        <w:rPr>
          <w:rFonts w:ascii="Calibri" w:hAnsi="Calibri" w:cs="Calibri"/>
          <w:bCs/>
          <w:i/>
          <w:sz w:val="24"/>
          <w:szCs w:val="24"/>
        </w:rPr>
        <w:t xml:space="preserve">(Bakınız: </w:t>
      </w:r>
      <w:r w:rsidRPr="00750714">
        <w:rPr>
          <w:rFonts w:cs="Calibri"/>
          <w:bCs/>
          <w:i/>
          <w:sz w:val="24"/>
          <w:szCs w:val="24"/>
        </w:rPr>
        <w:t xml:space="preserve">İslam Prensipleri Ansiklopedisi </w:t>
      </w:r>
      <w:r w:rsidRPr="00FB449C">
        <w:rPr>
          <w:rFonts w:cs="Calibri"/>
          <w:bCs/>
          <w:i/>
          <w:sz w:val="24"/>
          <w:szCs w:val="24"/>
          <w:highlight w:val="yellow"/>
        </w:rPr>
        <w:t>Sırat-ı Müstakim</w:t>
      </w:r>
      <w:r>
        <w:rPr>
          <w:rFonts w:cs="Calibri"/>
          <w:bCs/>
          <w:i/>
          <w:sz w:val="24"/>
          <w:szCs w:val="24"/>
        </w:rPr>
        <w:t xml:space="preserve"> </w:t>
      </w:r>
      <w:r w:rsidRPr="00750714">
        <w:rPr>
          <w:rFonts w:cs="Calibri"/>
          <w:bCs/>
          <w:i/>
          <w:sz w:val="24"/>
          <w:szCs w:val="24"/>
        </w:rPr>
        <w:t>Madde</w:t>
      </w:r>
      <w:r>
        <w:rPr>
          <w:rFonts w:cs="Calibri"/>
          <w:bCs/>
          <w:i/>
          <w:sz w:val="24"/>
          <w:szCs w:val="24"/>
        </w:rPr>
        <w:t>s</w:t>
      </w:r>
      <w:r w:rsidRPr="00750714">
        <w:rPr>
          <w:rFonts w:cs="Calibri"/>
          <w:bCs/>
          <w:i/>
          <w:sz w:val="24"/>
          <w:szCs w:val="24"/>
        </w:rPr>
        <w:t>i</w:t>
      </w:r>
      <w:r>
        <w:rPr>
          <w:rFonts w:cs="Calibri"/>
          <w:bCs/>
          <w:i/>
          <w:sz w:val="24"/>
          <w:szCs w:val="24"/>
        </w:rPr>
        <w:t xml:space="preserve"> ve</w:t>
      </w:r>
      <w:r w:rsidRPr="00FB449C">
        <w:rPr>
          <w:rFonts w:ascii="Calibri" w:hAnsi="Calibri" w:cs="Calibri"/>
          <w:bCs/>
          <w:i/>
          <w:sz w:val="24"/>
          <w:szCs w:val="24"/>
          <w:highlight w:val="yellow"/>
        </w:rPr>
        <w:t xml:space="preserve"> İstikamet</w:t>
      </w:r>
      <w:r>
        <w:rPr>
          <w:rFonts w:ascii="Calibri" w:hAnsi="Calibri" w:cs="Calibri"/>
          <w:bCs/>
          <w:i/>
          <w:sz w:val="24"/>
          <w:szCs w:val="24"/>
        </w:rPr>
        <w:t xml:space="preserve">, </w:t>
      </w:r>
      <w:r w:rsidRPr="00FB449C">
        <w:rPr>
          <w:rFonts w:ascii="Calibri" w:hAnsi="Calibri" w:cs="Calibri"/>
          <w:bCs/>
          <w:i/>
          <w:sz w:val="24"/>
          <w:szCs w:val="24"/>
          <w:highlight w:val="yellow"/>
        </w:rPr>
        <w:t>Müstakim</w:t>
      </w:r>
      <w:r>
        <w:rPr>
          <w:rFonts w:ascii="Calibri" w:hAnsi="Calibri" w:cs="Calibri"/>
          <w:bCs/>
          <w:i/>
          <w:sz w:val="24"/>
          <w:szCs w:val="24"/>
        </w:rPr>
        <w:t xml:space="preserve"> ve </w:t>
      </w:r>
      <w:r w:rsidRPr="00FB449C">
        <w:rPr>
          <w:rFonts w:ascii="Calibri" w:hAnsi="Calibri" w:cs="Calibri"/>
          <w:bCs/>
          <w:i/>
          <w:sz w:val="24"/>
          <w:szCs w:val="24"/>
          <w:highlight w:val="yellow"/>
        </w:rPr>
        <w:t>İktisad</w:t>
      </w:r>
      <w:r>
        <w:rPr>
          <w:rFonts w:ascii="Calibri" w:hAnsi="Calibri" w:cs="Calibri"/>
          <w:bCs/>
          <w:i/>
          <w:sz w:val="24"/>
          <w:szCs w:val="24"/>
        </w:rPr>
        <w:t xml:space="preserve"> </w:t>
      </w:r>
      <w:r w:rsidRPr="00362D7D">
        <w:rPr>
          <w:rFonts w:ascii="Calibri" w:hAnsi="Calibri" w:cs="Calibri"/>
          <w:bCs/>
          <w:i/>
          <w:sz w:val="24"/>
          <w:szCs w:val="24"/>
        </w:rPr>
        <w:t>Derlemeleri)</w:t>
      </w:r>
    </w:p>
  </w:footnote>
  <w:footnote w:id="17">
    <w:p w:rsidR="00FB449C" w:rsidRDefault="00FB449C" w:rsidP="00D853D8">
      <w:pPr>
        <w:pStyle w:val="FootnoteText"/>
        <w:spacing w:before="120"/>
        <w:jc w:val="both"/>
      </w:pPr>
      <w:r>
        <w:rPr>
          <w:rStyle w:val="FootnoteReference"/>
        </w:rPr>
        <w:footnoteRef/>
      </w:r>
      <w:r>
        <w:t xml:space="preserve"> </w:t>
      </w:r>
      <w:r w:rsidRPr="00362D7D">
        <w:rPr>
          <w:rFonts w:ascii="Calibri" w:hAnsi="Calibri" w:cs="Calibri"/>
          <w:bCs/>
          <w:i/>
          <w:sz w:val="24"/>
          <w:szCs w:val="24"/>
        </w:rPr>
        <w:t xml:space="preserve">(Bakınız: </w:t>
      </w:r>
      <w:r w:rsidRPr="00FB449C">
        <w:rPr>
          <w:rFonts w:ascii="Calibri" w:hAnsi="Calibri" w:cs="Calibri"/>
          <w:bCs/>
          <w:i/>
          <w:sz w:val="24"/>
          <w:szCs w:val="24"/>
          <w:highlight w:val="yellow"/>
        </w:rPr>
        <w:t>Konuşma  Âdabı</w:t>
      </w:r>
      <w:r>
        <w:rPr>
          <w:rFonts w:ascii="Calibri" w:hAnsi="Calibri" w:cs="Calibri"/>
          <w:bCs/>
          <w:i/>
          <w:sz w:val="24"/>
          <w:szCs w:val="24"/>
        </w:rPr>
        <w:t xml:space="preserve">, </w:t>
      </w:r>
      <w:r w:rsidRPr="00FB449C">
        <w:rPr>
          <w:rFonts w:ascii="Calibri" w:hAnsi="Calibri" w:cs="Calibri"/>
          <w:bCs/>
          <w:i/>
          <w:sz w:val="24"/>
          <w:szCs w:val="24"/>
          <w:highlight w:val="yellow"/>
        </w:rPr>
        <w:t>Sohbet</w:t>
      </w:r>
      <w:r>
        <w:rPr>
          <w:rFonts w:ascii="Calibri" w:hAnsi="Calibri" w:cs="Calibri"/>
          <w:bCs/>
          <w:i/>
          <w:sz w:val="24"/>
          <w:szCs w:val="24"/>
        </w:rPr>
        <w:t xml:space="preserve"> ve </w:t>
      </w:r>
      <w:r w:rsidRPr="00FB449C">
        <w:rPr>
          <w:rFonts w:ascii="Calibri" w:hAnsi="Calibri" w:cs="Calibri"/>
          <w:bCs/>
          <w:i/>
          <w:sz w:val="24"/>
          <w:szCs w:val="24"/>
          <w:highlight w:val="yellow"/>
        </w:rPr>
        <w:t>Konuşma  Âdabı ve Meşru Sohbet</w:t>
      </w:r>
      <w:r>
        <w:rPr>
          <w:rFonts w:ascii="Calibri" w:hAnsi="Calibri" w:cs="Calibri"/>
          <w:bCs/>
          <w:i/>
          <w:sz w:val="24"/>
          <w:szCs w:val="24"/>
        </w:rPr>
        <w:t xml:space="preserve"> </w:t>
      </w:r>
      <w:r w:rsidRPr="00362D7D">
        <w:rPr>
          <w:rFonts w:ascii="Calibri" w:hAnsi="Calibri" w:cs="Calibri"/>
          <w:bCs/>
          <w:i/>
          <w:sz w:val="24"/>
          <w:szCs w:val="24"/>
        </w:rPr>
        <w:t>Derlemeleri)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7YwNjQ3NTU0sTAyMTJR0lEKTi0uzszPAykwrgUA7ciGgCwAAAA="/>
  </w:docVars>
  <w:rsids>
    <w:rsidRoot w:val="00A01DE6"/>
    <w:rsid w:val="00124667"/>
    <w:rsid w:val="002A54E1"/>
    <w:rsid w:val="00310937"/>
    <w:rsid w:val="00362BCD"/>
    <w:rsid w:val="00362D7D"/>
    <w:rsid w:val="004610A5"/>
    <w:rsid w:val="0067099E"/>
    <w:rsid w:val="00800A55"/>
    <w:rsid w:val="00874F89"/>
    <w:rsid w:val="00886CC8"/>
    <w:rsid w:val="008F5BA9"/>
    <w:rsid w:val="00A01DE6"/>
    <w:rsid w:val="00A86A68"/>
    <w:rsid w:val="00A96932"/>
    <w:rsid w:val="00BF6CE3"/>
    <w:rsid w:val="00D65639"/>
    <w:rsid w:val="00D853D8"/>
    <w:rsid w:val="00EA55B1"/>
    <w:rsid w:val="00F92A70"/>
    <w:rsid w:val="00F94772"/>
    <w:rsid w:val="00FB449C"/>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4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pnotSabitleyicisi">
    <w:name w:val="Dipnot Sabitleyicisi"/>
    <w:rsid w:val="00A01DE6"/>
    <w:rPr>
      <w:vertAlign w:val="superscript"/>
    </w:rPr>
  </w:style>
  <w:style w:type="character" w:customStyle="1" w:styleId="DipnotKarakterleri">
    <w:name w:val="Dipnot Karakterleri"/>
    <w:qFormat/>
    <w:rsid w:val="00A01DE6"/>
  </w:style>
  <w:style w:type="paragraph" w:customStyle="1" w:styleId="Footnote">
    <w:name w:val="Footnote"/>
    <w:basedOn w:val="Normal"/>
    <w:qFormat/>
    <w:rsid w:val="00A01DE6"/>
    <w:pPr>
      <w:suppressLineNumbers/>
      <w:spacing w:after="0" w:line="240" w:lineRule="auto"/>
      <w:ind w:left="339" w:hanging="339"/>
    </w:pPr>
    <w:rPr>
      <w:rFonts w:ascii="Liberation Serif" w:eastAsia="NSimSun" w:hAnsi="Liberation Serif" w:cs="Arial"/>
      <w:kern w:val="2"/>
      <w:sz w:val="20"/>
      <w:szCs w:val="20"/>
      <w:lang w:eastAsia="zh-CN" w:bidi="hi-IN"/>
    </w:rPr>
  </w:style>
  <w:style w:type="paragraph" w:styleId="FootnoteText">
    <w:name w:val="footnote text"/>
    <w:basedOn w:val="Normal"/>
    <w:link w:val="FootnoteTextChar"/>
    <w:uiPriority w:val="99"/>
    <w:semiHidden/>
    <w:unhideWhenUsed/>
    <w:rsid w:val="00A01D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1DE6"/>
    <w:rPr>
      <w:sz w:val="20"/>
      <w:szCs w:val="20"/>
    </w:rPr>
  </w:style>
  <w:style w:type="character" w:styleId="FootnoteReference">
    <w:name w:val="footnote reference"/>
    <w:basedOn w:val="DefaultParagraphFont"/>
    <w:uiPriority w:val="99"/>
    <w:semiHidden/>
    <w:unhideWhenUsed/>
    <w:rsid w:val="00A01DE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8B54B-D8A6-49FA-A060-F3589B453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4181</Words>
  <Characters>23834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RISALEINUR</dc:creator>
  <cp:lastModifiedBy>RISALEINUR</cp:lastModifiedBy>
  <cp:revision>8</cp:revision>
  <dcterms:created xsi:type="dcterms:W3CDTF">2021-04-25T13:42:00Z</dcterms:created>
  <dcterms:modified xsi:type="dcterms:W3CDTF">2021-04-26T12:53:00Z</dcterms:modified>
</cp:coreProperties>
</file>